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3C" w:rsidRPr="00270DF1" w:rsidRDefault="00F6313C" w:rsidP="00F6313C">
      <w:pPr>
        <w:spacing w:line="276" w:lineRule="auto"/>
        <w:ind w:right="280"/>
        <w:rPr>
          <w:rFonts w:ascii="Times New Roman" w:eastAsia="Times New Roman" w:hAnsi="Times New Roman"/>
          <w:sz w:val="24"/>
          <w:szCs w:val="24"/>
        </w:rPr>
      </w:pPr>
      <w:proofErr w:type="gramStart"/>
      <w:r>
        <w:rPr>
          <w:rFonts w:ascii="Times New Roman" w:eastAsia="Times New Roman" w:hAnsi="Times New Roman"/>
          <w:sz w:val="24"/>
          <w:szCs w:val="24"/>
        </w:rPr>
        <w:t xml:space="preserve">Согласовано:   </w:t>
      </w:r>
      <w:proofErr w:type="gramEnd"/>
      <w:r>
        <w:rPr>
          <w:rFonts w:ascii="Times New Roman" w:eastAsia="Times New Roman" w:hAnsi="Times New Roman"/>
          <w:sz w:val="24"/>
          <w:szCs w:val="24"/>
        </w:rPr>
        <w:t xml:space="preserve">                                                                                 </w:t>
      </w:r>
      <w:r w:rsidRPr="00270DF1">
        <w:rPr>
          <w:rFonts w:ascii="Times New Roman" w:eastAsia="Times New Roman" w:hAnsi="Times New Roman"/>
          <w:sz w:val="24"/>
          <w:szCs w:val="24"/>
        </w:rPr>
        <w:t>Утверждаю:</w:t>
      </w:r>
    </w:p>
    <w:p w:rsidR="00F6313C" w:rsidRPr="00270DF1" w:rsidRDefault="00F6313C" w:rsidP="00F6313C">
      <w:pPr>
        <w:spacing w:line="276" w:lineRule="auto"/>
        <w:ind w:right="280"/>
        <w:rPr>
          <w:rFonts w:ascii="Times New Roman" w:eastAsia="Times New Roman" w:hAnsi="Times New Roman"/>
          <w:sz w:val="24"/>
          <w:szCs w:val="24"/>
        </w:rPr>
      </w:pPr>
      <w:r>
        <w:rPr>
          <w:rFonts w:ascii="Times New Roman" w:eastAsia="Times New Roman" w:hAnsi="Times New Roman"/>
          <w:sz w:val="24"/>
          <w:szCs w:val="24"/>
        </w:rPr>
        <w:t>Председатель родительского совета                                              з</w:t>
      </w:r>
      <w:r w:rsidRPr="00270DF1">
        <w:rPr>
          <w:rFonts w:ascii="Times New Roman" w:eastAsia="Times New Roman" w:hAnsi="Times New Roman"/>
          <w:sz w:val="24"/>
          <w:szCs w:val="24"/>
        </w:rPr>
        <w:t>аведующий МБДОУ №207</w:t>
      </w:r>
    </w:p>
    <w:p w:rsidR="00F6313C" w:rsidRPr="00270DF1" w:rsidRDefault="00F6313C" w:rsidP="00F6313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____________ Юсупова М.Р.                                                          </w:t>
      </w:r>
      <w:r w:rsidRPr="00270DF1">
        <w:rPr>
          <w:rFonts w:ascii="Times New Roman" w:eastAsia="Times New Roman" w:hAnsi="Times New Roman"/>
          <w:sz w:val="24"/>
          <w:szCs w:val="24"/>
        </w:rPr>
        <w:t>____________ И.Н.</w:t>
      </w:r>
      <w:r>
        <w:rPr>
          <w:rFonts w:ascii="Times New Roman" w:eastAsia="Times New Roman" w:hAnsi="Times New Roman"/>
          <w:sz w:val="24"/>
          <w:szCs w:val="24"/>
        </w:rPr>
        <w:t xml:space="preserve"> </w:t>
      </w:r>
      <w:r w:rsidRPr="00270DF1">
        <w:rPr>
          <w:rFonts w:ascii="Times New Roman" w:eastAsia="Times New Roman" w:hAnsi="Times New Roman"/>
          <w:sz w:val="24"/>
          <w:szCs w:val="24"/>
        </w:rPr>
        <w:t>Давыдова</w:t>
      </w:r>
    </w:p>
    <w:p w:rsidR="00F6313C" w:rsidRDefault="00F6313C" w:rsidP="00F6313C">
      <w:pPr>
        <w:spacing w:line="276" w:lineRule="auto"/>
        <w:jc w:val="center"/>
        <w:rPr>
          <w:rFonts w:ascii="Times New Roman" w:eastAsia="Times New Roman" w:hAnsi="Times New Roman"/>
        </w:rPr>
      </w:pPr>
      <w:r>
        <w:rPr>
          <w:rFonts w:ascii="Times New Roman" w:eastAsia="Times New Roman" w:hAnsi="Times New Roman"/>
        </w:rPr>
        <w:t xml:space="preserve">                                                                                                                         </w:t>
      </w:r>
      <w:r w:rsidR="00340736">
        <w:rPr>
          <w:rFonts w:ascii="Times New Roman" w:eastAsia="Times New Roman" w:hAnsi="Times New Roman"/>
        </w:rPr>
        <w:t xml:space="preserve">Приказ </w:t>
      </w:r>
      <w:proofErr w:type="gramStart"/>
      <w:r w:rsidR="00340736">
        <w:rPr>
          <w:rFonts w:ascii="Times New Roman" w:eastAsia="Times New Roman" w:hAnsi="Times New Roman"/>
        </w:rPr>
        <w:t>№  297</w:t>
      </w:r>
      <w:proofErr w:type="gramEnd"/>
      <w:r w:rsidR="00340736">
        <w:rPr>
          <w:rFonts w:ascii="Times New Roman" w:eastAsia="Times New Roman" w:hAnsi="Times New Roman"/>
        </w:rPr>
        <w:t xml:space="preserve">/од </w:t>
      </w:r>
      <w:r w:rsidR="001A2DFD">
        <w:rPr>
          <w:rFonts w:ascii="Times New Roman" w:eastAsia="Times New Roman" w:hAnsi="Times New Roman"/>
        </w:rPr>
        <w:t xml:space="preserve">  </w:t>
      </w:r>
      <w:r w:rsidR="00340736">
        <w:rPr>
          <w:rFonts w:ascii="Times New Roman" w:eastAsia="Times New Roman" w:hAnsi="Times New Roman"/>
        </w:rPr>
        <w:t xml:space="preserve"> от 30.08.2024</w:t>
      </w:r>
      <w:r w:rsidRPr="00270DF1">
        <w:rPr>
          <w:rFonts w:ascii="Times New Roman" w:eastAsia="Times New Roman" w:hAnsi="Times New Roman"/>
        </w:rPr>
        <w:t>г.</w:t>
      </w:r>
    </w:p>
    <w:p w:rsidR="00F6313C" w:rsidRDefault="00F6313C" w:rsidP="00F6313C">
      <w:pPr>
        <w:spacing w:line="276" w:lineRule="auto"/>
        <w:jc w:val="right"/>
        <w:rPr>
          <w:rFonts w:ascii="Times New Roman" w:eastAsia="Times New Roman" w:hAnsi="Times New Roman"/>
        </w:rPr>
      </w:pPr>
    </w:p>
    <w:p w:rsidR="00F6313C" w:rsidRDefault="00F6313C" w:rsidP="00F6313C">
      <w:pPr>
        <w:spacing w:line="276" w:lineRule="auto"/>
        <w:jc w:val="right"/>
        <w:rPr>
          <w:rFonts w:ascii="Times New Roman" w:eastAsia="Times New Roman" w:hAnsi="Times New Roman"/>
        </w:rPr>
      </w:pPr>
    </w:p>
    <w:p w:rsidR="00F6313C" w:rsidRDefault="00F6313C" w:rsidP="00F6313C">
      <w:pPr>
        <w:spacing w:line="276" w:lineRule="auto"/>
        <w:jc w:val="right"/>
        <w:rPr>
          <w:rFonts w:ascii="Times New Roman" w:eastAsia="Times New Roman" w:hAnsi="Times New Roman"/>
        </w:rPr>
      </w:pPr>
    </w:p>
    <w:p w:rsidR="00F6313C" w:rsidRPr="00270DF1" w:rsidRDefault="00F6313C" w:rsidP="00F6313C">
      <w:pPr>
        <w:spacing w:line="276" w:lineRule="auto"/>
        <w:jc w:val="right"/>
        <w:rPr>
          <w:rFonts w:ascii="Times New Roman" w:eastAsia="Times New Roman" w:hAnsi="Times New Roman"/>
        </w:rPr>
      </w:pPr>
    </w:p>
    <w:p w:rsidR="00F6313C" w:rsidRDefault="00F6313C" w:rsidP="00F6313C">
      <w:pPr>
        <w:spacing w:line="276" w:lineRule="auto"/>
        <w:rPr>
          <w:rFonts w:ascii="Times New Roman" w:eastAsia="Times New Roman" w:hAnsi="Times New Roman"/>
          <w:sz w:val="28"/>
          <w:szCs w:val="28"/>
        </w:rPr>
      </w:pPr>
    </w:p>
    <w:p w:rsidR="00F6313C" w:rsidRDefault="00F6313C" w:rsidP="00F6313C">
      <w:pPr>
        <w:spacing w:line="276" w:lineRule="auto"/>
        <w:rPr>
          <w:rFonts w:ascii="Times New Roman" w:eastAsia="Times New Roman" w:hAnsi="Times New Roman"/>
          <w:sz w:val="28"/>
          <w:szCs w:val="28"/>
        </w:rPr>
      </w:pPr>
    </w:p>
    <w:p w:rsidR="00F6313C" w:rsidRDefault="00F6313C" w:rsidP="00F6313C">
      <w:pPr>
        <w:spacing w:line="276" w:lineRule="auto"/>
        <w:rPr>
          <w:rFonts w:ascii="Times New Roman" w:eastAsia="Times New Roman" w:hAnsi="Times New Roman"/>
          <w:sz w:val="28"/>
          <w:szCs w:val="28"/>
        </w:rPr>
      </w:pPr>
    </w:p>
    <w:p w:rsidR="00F6313C" w:rsidRPr="00AE26C0" w:rsidRDefault="00F6313C" w:rsidP="00F6313C">
      <w:pPr>
        <w:spacing w:line="276" w:lineRule="auto"/>
        <w:rPr>
          <w:rFonts w:ascii="Times New Roman" w:eastAsia="Times New Roman" w:hAnsi="Times New Roman"/>
          <w:sz w:val="28"/>
          <w:szCs w:val="28"/>
        </w:rPr>
      </w:pPr>
    </w:p>
    <w:p w:rsidR="00F6313C" w:rsidRPr="00F6313C" w:rsidRDefault="00F6313C" w:rsidP="00F6313C">
      <w:pPr>
        <w:spacing w:line="276" w:lineRule="auto"/>
        <w:ind w:left="880" w:right="380"/>
        <w:jc w:val="center"/>
        <w:rPr>
          <w:rFonts w:ascii="Times New Roman" w:eastAsia="Times New Roman" w:hAnsi="Times New Roman"/>
          <w:b/>
          <w:sz w:val="44"/>
          <w:szCs w:val="44"/>
        </w:rPr>
      </w:pPr>
      <w:r w:rsidRPr="00F6313C">
        <w:rPr>
          <w:rFonts w:ascii="Times New Roman" w:eastAsia="Times New Roman" w:hAnsi="Times New Roman"/>
          <w:b/>
          <w:sz w:val="44"/>
          <w:szCs w:val="44"/>
        </w:rPr>
        <w:t xml:space="preserve">ОБРАЗОВАТЕЛЬНАЯ ПРОГРАММА </w:t>
      </w:r>
    </w:p>
    <w:p w:rsidR="00F6313C" w:rsidRDefault="00F6313C" w:rsidP="00F6313C">
      <w:pPr>
        <w:spacing w:line="276" w:lineRule="auto"/>
        <w:ind w:left="880" w:right="380"/>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МУНИЦИПАЛЬНОГО   БЮДЖЕТНОГО </w:t>
      </w:r>
      <w:r w:rsidR="001A2DFD">
        <w:rPr>
          <w:rFonts w:ascii="Times New Roman" w:eastAsia="Times New Roman" w:hAnsi="Times New Roman"/>
          <w:b/>
          <w:sz w:val="28"/>
          <w:szCs w:val="28"/>
        </w:rPr>
        <w:t xml:space="preserve"> </w:t>
      </w:r>
      <w:r>
        <w:rPr>
          <w:rFonts w:ascii="Times New Roman" w:eastAsia="Times New Roman" w:hAnsi="Times New Roman"/>
          <w:b/>
          <w:sz w:val="28"/>
          <w:szCs w:val="28"/>
        </w:rPr>
        <w:t xml:space="preserve"> ДОШКОЛЬНОГО ОБРАЗОВАТЕЛЬНОГО </w:t>
      </w:r>
      <w:r w:rsidR="001A2DFD">
        <w:rPr>
          <w:rFonts w:ascii="Times New Roman" w:eastAsia="Times New Roman" w:hAnsi="Times New Roman"/>
          <w:b/>
          <w:sz w:val="28"/>
          <w:szCs w:val="28"/>
        </w:rPr>
        <w:t xml:space="preserve"> </w:t>
      </w:r>
      <w:r>
        <w:rPr>
          <w:rFonts w:ascii="Times New Roman" w:eastAsia="Times New Roman" w:hAnsi="Times New Roman"/>
          <w:b/>
          <w:sz w:val="28"/>
          <w:szCs w:val="28"/>
        </w:rPr>
        <w:t xml:space="preserve"> УЧРЕЖДЕНИЯ</w:t>
      </w:r>
    </w:p>
    <w:p w:rsidR="00F6313C" w:rsidRPr="00AE26C0" w:rsidRDefault="00F6313C" w:rsidP="00F6313C">
      <w:pPr>
        <w:spacing w:line="276" w:lineRule="auto"/>
        <w:ind w:left="880" w:right="380"/>
        <w:jc w:val="center"/>
        <w:rPr>
          <w:rFonts w:ascii="Times New Roman" w:eastAsia="Times New Roman" w:hAnsi="Times New Roman"/>
          <w:b/>
          <w:sz w:val="28"/>
          <w:szCs w:val="28"/>
        </w:rPr>
      </w:pPr>
      <w:r>
        <w:rPr>
          <w:rFonts w:ascii="Times New Roman" w:eastAsia="Times New Roman" w:hAnsi="Times New Roman"/>
          <w:b/>
          <w:sz w:val="28"/>
          <w:szCs w:val="28"/>
        </w:rPr>
        <w:t xml:space="preserve">детского </w:t>
      </w:r>
      <w:r w:rsidR="001A2DFD">
        <w:rPr>
          <w:rFonts w:ascii="Times New Roman" w:eastAsia="Times New Roman" w:hAnsi="Times New Roman"/>
          <w:b/>
          <w:sz w:val="28"/>
          <w:szCs w:val="28"/>
        </w:rPr>
        <w:t xml:space="preserve"> </w:t>
      </w:r>
      <w:r>
        <w:rPr>
          <w:rFonts w:ascii="Times New Roman" w:eastAsia="Times New Roman" w:hAnsi="Times New Roman"/>
          <w:b/>
          <w:sz w:val="28"/>
          <w:szCs w:val="28"/>
        </w:rPr>
        <w:t xml:space="preserve"> сада № 207</w:t>
      </w:r>
    </w:p>
    <w:p w:rsidR="00F6313C" w:rsidRPr="00AE26C0" w:rsidRDefault="00F6313C" w:rsidP="00F6313C">
      <w:pPr>
        <w:spacing w:line="276" w:lineRule="auto"/>
        <w:rPr>
          <w:rFonts w:ascii="Times New Roman" w:eastAsia="Times New Roman" w:hAnsi="Times New Roman"/>
          <w:sz w:val="28"/>
          <w:szCs w:val="28"/>
        </w:rPr>
      </w:pPr>
    </w:p>
    <w:p w:rsidR="00F6313C" w:rsidRPr="00AE26C0" w:rsidRDefault="00F6313C" w:rsidP="00F6313C">
      <w:pPr>
        <w:spacing w:line="276" w:lineRule="auto"/>
        <w:rPr>
          <w:rFonts w:ascii="Times New Roman" w:eastAsia="Times New Roman" w:hAnsi="Times New Roman"/>
          <w:color w:val="FF0000"/>
          <w:sz w:val="28"/>
          <w:szCs w:val="28"/>
        </w:rPr>
      </w:pPr>
    </w:p>
    <w:p w:rsidR="00F6313C" w:rsidRDefault="00F6313C" w:rsidP="00F6313C">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разработана в соответствии</w:t>
      </w:r>
    </w:p>
    <w:p w:rsidR="00F6313C" w:rsidRPr="000803C1" w:rsidRDefault="00F6313C" w:rsidP="00F6313C">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с</w:t>
      </w:r>
      <w:r>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w:t>
      </w:r>
      <w:r w:rsidR="001A2DFD">
        <w:rPr>
          <w:rFonts w:ascii="Times New Roman" w:eastAsia="Times New Roman" w:hAnsi="Times New Roman"/>
          <w:b/>
          <w:sz w:val="28"/>
          <w:szCs w:val="28"/>
        </w:rPr>
        <w:t xml:space="preserve">   </w:t>
      </w:r>
      <w:r w:rsidRPr="00AE26C0">
        <w:rPr>
          <w:rFonts w:ascii="Times New Roman" w:eastAsia="Times New Roman" w:hAnsi="Times New Roman"/>
          <w:b/>
          <w:sz w:val="28"/>
          <w:szCs w:val="28"/>
        </w:rPr>
        <w:t>дошкольного образования</w:t>
      </w:r>
      <w:r>
        <w:rPr>
          <w:rFonts w:ascii="Times New Roman" w:eastAsia="Times New Roman" w:hAnsi="Times New Roman"/>
          <w:b/>
          <w:sz w:val="28"/>
          <w:szCs w:val="28"/>
        </w:rPr>
        <w:t xml:space="preserve"> и </w:t>
      </w:r>
      <w:r w:rsidR="001A2DFD">
        <w:rPr>
          <w:rFonts w:ascii="Times New Roman" w:eastAsia="Times New Roman" w:hAnsi="Times New Roman"/>
          <w:b/>
          <w:sz w:val="28"/>
          <w:szCs w:val="28"/>
        </w:rPr>
        <w:t xml:space="preserve">Федеральной </w:t>
      </w:r>
      <w:r w:rsidRPr="000803C1">
        <w:rPr>
          <w:rFonts w:ascii="Times New Roman" w:eastAsia="Times New Roman" w:hAnsi="Times New Roman"/>
          <w:b/>
          <w:sz w:val="28"/>
          <w:szCs w:val="28"/>
        </w:rPr>
        <w:t xml:space="preserve">образовательной программой дошкольного образования </w:t>
      </w:r>
    </w:p>
    <w:p w:rsidR="00F6313C" w:rsidRPr="00AE26C0" w:rsidRDefault="00F6313C" w:rsidP="00F6313C">
      <w:pPr>
        <w:spacing w:line="276" w:lineRule="auto"/>
        <w:rPr>
          <w:rFonts w:ascii="Times New Roman" w:eastAsia="Times New Roman" w:hAnsi="Times New Roman"/>
          <w:sz w:val="28"/>
          <w:szCs w:val="28"/>
        </w:rPr>
      </w:pPr>
    </w:p>
    <w:p w:rsidR="00F6313C" w:rsidRDefault="00F6313C"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Pr="00AE26C0" w:rsidRDefault="001A2DFD" w:rsidP="00F6313C">
      <w:pPr>
        <w:spacing w:line="276" w:lineRule="auto"/>
        <w:rPr>
          <w:rFonts w:ascii="Times New Roman" w:eastAsia="Times New Roman" w:hAnsi="Times New Roman"/>
          <w:sz w:val="28"/>
          <w:szCs w:val="28"/>
        </w:rPr>
      </w:pPr>
    </w:p>
    <w:p w:rsidR="00F6313C" w:rsidRDefault="00F6313C" w:rsidP="00F6313C">
      <w:pPr>
        <w:spacing w:line="276" w:lineRule="auto"/>
        <w:ind w:right="280"/>
        <w:rPr>
          <w:rFonts w:ascii="Times New Roman" w:eastAsia="Times New Roman" w:hAnsi="Times New Roman"/>
          <w:sz w:val="24"/>
          <w:szCs w:val="24"/>
        </w:rPr>
      </w:pPr>
      <w:r w:rsidRPr="00270DF1">
        <w:rPr>
          <w:rFonts w:ascii="Times New Roman" w:eastAsia="Times New Roman" w:hAnsi="Times New Roman"/>
          <w:sz w:val="24"/>
          <w:szCs w:val="24"/>
        </w:rPr>
        <w:t xml:space="preserve">Принята на педагогическом совете </w:t>
      </w:r>
    </w:p>
    <w:p w:rsidR="00F6313C" w:rsidRDefault="00F6313C" w:rsidP="00F6313C">
      <w:pPr>
        <w:spacing w:line="276" w:lineRule="auto"/>
        <w:ind w:right="280"/>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270DF1">
        <w:rPr>
          <w:rFonts w:ascii="Times New Roman" w:eastAsia="Times New Roman" w:hAnsi="Times New Roman"/>
          <w:sz w:val="24"/>
          <w:szCs w:val="24"/>
        </w:rPr>
        <w:t xml:space="preserve">№ </w:t>
      </w:r>
      <w:proofErr w:type="gramStart"/>
      <w:r w:rsidRPr="00270DF1">
        <w:rPr>
          <w:rFonts w:ascii="Times New Roman" w:eastAsia="Times New Roman" w:hAnsi="Times New Roman"/>
          <w:sz w:val="24"/>
          <w:szCs w:val="24"/>
        </w:rPr>
        <w:t>1</w:t>
      </w:r>
      <w:r>
        <w:rPr>
          <w:rFonts w:ascii="Times New Roman" w:eastAsia="Times New Roman" w:hAnsi="Times New Roman"/>
          <w:sz w:val="24"/>
          <w:szCs w:val="24"/>
        </w:rPr>
        <w:t xml:space="preserve">  </w:t>
      </w:r>
      <w:r w:rsidR="00340736">
        <w:rPr>
          <w:rFonts w:ascii="Times New Roman" w:eastAsia="Times New Roman" w:hAnsi="Times New Roman"/>
          <w:sz w:val="24"/>
          <w:szCs w:val="24"/>
        </w:rPr>
        <w:t>от</w:t>
      </w:r>
      <w:proofErr w:type="gramEnd"/>
      <w:r w:rsidR="00340736">
        <w:rPr>
          <w:rFonts w:ascii="Times New Roman" w:eastAsia="Times New Roman" w:hAnsi="Times New Roman"/>
          <w:sz w:val="24"/>
          <w:szCs w:val="24"/>
        </w:rPr>
        <w:t xml:space="preserve"> 27</w:t>
      </w:r>
      <w:r>
        <w:rPr>
          <w:rFonts w:ascii="Times New Roman" w:eastAsia="Times New Roman" w:hAnsi="Times New Roman"/>
          <w:sz w:val="24"/>
          <w:szCs w:val="24"/>
        </w:rPr>
        <w:t>.08.</w:t>
      </w:r>
      <w:r w:rsidR="00340736">
        <w:rPr>
          <w:rFonts w:ascii="Times New Roman" w:eastAsia="Times New Roman" w:hAnsi="Times New Roman"/>
          <w:sz w:val="24"/>
          <w:szCs w:val="24"/>
        </w:rPr>
        <w:t>2024</w:t>
      </w:r>
      <w:r w:rsidRPr="00270DF1">
        <w:rPr>
          <w:rFonts w:ascii="Times New Roman" w:eastAsia="Times New Roman" w:hAnsi="Times New Roman"/>
          <w:sz w:val="24"/>
          <w:szCs w:val="24"/>
        </w:rPr>
        <w:t xml:space="preserve"> года</w:t>
      </w:r>
    </w:p>
    <w:p w:rsidR="00F6313C" w:rsidRDefault="00F6313C" w:rsidP="00F6313C">
      <w:pPr>
        <w:spacing w:line="276" w:lineRule="auto"/>
        <w:ind w:right="280"/>
        <w:rPr>
          <w:rFonts w:ascii="Times New Roman" w:eastAsia="Times New Roman" w:hAnsi="Times New Roman"/>
          <w:sz w:val="24"/>
          <w:szCs w:val="24"/>
        </w:rPr>
      </w:pPr>
    </w:p>
    <w:p w:rsidR="00F6313C" w:rsidRPr="00270DF1" w:rsidRDefault="00F6313C" w:rsidP="00F6313C">
      <w:pPr>
        <w:spacing w:line="276" w:lineRule="auto"/>
        <w:ind w:right="280"/>
        <w:rPr>
          <w:rFonts w:ascii="Times New Roman" w:eastAsia="Times New Roman" w:hAnsi="Times New Roman"/>
          <w:sz w:val="24"/>
          <w:szCs w:val="24"/>
        </w:rPr>
      </w:pPr>
    </w:p>
    <w:p w:rsidR="00F6313C" w:rsidRDefault="00F6313C"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Default="001A2DFD" w:rsidP="00F6313C">
      <w:pPr>
        <w:spacing w:line="276" w:lineRule="auto"/>
        <w:rPr>
          <w:rFonts w:ascii="Times New Roman" w:eastAsia="Times New Roman" w:hAnsi="Times New Roman"/>
          <w:sz w:val="28"/>
          <w:szCs w:val="28"/>
        </w:rPr>
      </w:pPr>
    </w:p>
    <w:p w:rsidR="001A2DFD" w:rsidRPr="00AE26C0" w:rsidRDefault="001A2DFD" w:rsidP="00F6313C">
      <w:pPr>
        <w:spacing w:line="276" w:lineRule="auto"/>
        <w:rPr>
          <w:rFonts w:ascii="Times New Roman" w:eastAsia="Times New Roman" w:hAnsi="Times New Roman"/>
          <w:sz w:val="28"/>
          <w:szCs w:val="28"/>
        </w:rPr>
      </w:pPr>
    </w:p>
    <w:p w:rsidR="00F6313C" w:rsidRPr="00AE26C0" w:rsidRDefault="00F6313C" w:rsidP="00F6313C">
      <w:pPr>
        <w:spacing w:line="276" w:lineRule="auto"/>
        <w:rPr>
          <w:rFonts w:ascii="Times New Roman" w:eastAsia="Times New Roman" w:hAnsi="Times New Roman"/>
          <w:sz w:val="28"/>
          <w:szCs w:val="28"/>
        </w:rPr>
      </w:pPr>
    </w:p>
    <w:p w:rsidR="00F6313C" w:rsidRPr="00AE26C0" w:rsidRDefault="00F6313C" w:rsidP="00F6313C">
      <w:pPr>
        <w:spacing w:line="276" w:lineRule="auto"/>
        <w:rPr>
          <w:rFonts w:ascii="Times New Roman" w:eastAsia="Times New Roman" w:hAnsi="Times New Roman"/>
          <w:sz w:val="28"/>
          <w:szCs w:val="28"/>
        </w:rPr>
      </w:pPr>
    </w:p>
    <w:p w:rsidR="00F6313C" w:rsidRPr="00AE26C0" w:rsidRDefault="00F6313C" w:rsidP="00F6313C">
      <w:pPr>
        <w:spacing w:line="276" w:lineRule="auto"/>
        <w:rPr>
          <w:rFonts w:ascii="Times New Roman" w:eastAsia="Times New Roman" w:hAnsi="Times New Roman"/>
          <w:sz w:val="28"/>
          <w:szCs w:val="28"/>
        </w:rPr>
      </w:pPr>
    </w:p>
    <w:p w:rsidR="00A61BE5" w:rsidRDefault="00F6313C" w:rsidP="001A2DFD">
      <w:pPr>
        <w:spacing w:line="276" w:lineRule="auto"/>
        <w:ind w:right="20"/>
        <w:jc w:val="center"/>
        <w:rPr>
          <w:rFonts w:ascii="Times New Roman" w:eastAsia="Times New Roman" w:hAnsi="Times New Roman"/>
          <w:sz w:val="28"/>
          <w:szCs w:val="28"/>
        </w:rPr>
      </w:pPr>
      <w:r>
        <w:rPr>
          <w:rFonts w:ascii="Times New Roman" w:eastAsia="Times New Roman" w:hAnsi="Times New Roman"/>
          <w:sz w:val="28"/>
          <w:szCs w:val="28"/>
        </w:rPr>
        <w:t xml:space="preserve">Ульяновск, </w:t>
      </w:r>
      <w:r w:rsidRPr="00AE26C0">
        <w:rPr>
          <w:rFonts w:ascii="Times New Roman" w:eastAsia="Times New Roman" w:hAnsi="Times New Roman"/>
          <w:sz w:val="28"/>
          <w:szCs w:val="28"/>
        </w:rPr>
        <w:t>202</w:t>
      </w:r>
      <w:r w:rsidR="00340736">
        <w:rPr>
          <w:rFonts w:ascii="Times New Roman" w:eastAsia="Times New Roman" w:hAnsi="Times New Roman"/>
          <w:sz w:val="28"/>
          <w:szCs w:val="28"/>
        </w:rPr>
        <w:t>4</w:t>
      </w:r>
    </w:p>
    <w:p w:rsidR="00A904CA" w:rsidRPr="00A904CA" w:rsidRDefault="00A904CA" w:rsidP="00A904CA">
      <w:pPr>
        <w:ind w:right="948"/>
        <w:jc w:val="center"/>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Содержание</w:t>
      </w:r>
      <w:proofErr w:type="spellEnd"/>
    </w:p>
    <w:tbl>
      <w:tblPr>
        <w:tblW w:w="9573" w:type="dxa"/>
        <w:tblInd w:w="-108" w:type="dxa"/>
        <w:tblCellMar>
          <w:top w:w="7" w:type="dxa"/>
          <w:left w:w="106" w:type="dxa"/>
          <w:right w:w="115" w:type="dxa"/>
        </w:tblCellMar>
        <w:tblLook w:val="04A0" w:firstRow="1" w:lastRow="0" w:firstColumn="1" w:lastColumn="0" w:noHBand="0" w:noVBand="1"/>
      </w:tblPr>
      <w:tblGrid>
        <w:gridCol w:w="1243"/>
        <w:gridCol w:w="6945"/>
        <w:gridCol w:w="1385"/>
      </w:tblGrid>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I.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Целевой</w:t>
            </w:r>
            <w:proofErr w:type="spellEnd"/>
            <w:r w:rsidRPr="00A904CA">
              <w:rPr>
                <w:rFonts w:ascii="Times New Roman" w:eastAsia="Times New Roman" w:hAnsi="Times New Roman" w:cs="Times New Roman"/>
                <w:b/>
                <w:color w:val="000000"/>
                <w:sz w:val="24"/>
                <w:szCs w:val="22"/>
                <w:lang w:val="en-US" w:eastAsia="en-US"/>
              </w:rPr>
              <w:t xml:space="preserve"> </w:t>
            </w:r>
            <w:proofErr w:type="spellStart"/>
            <w:r w:rsidRPr="00A904CA">
              <w:rPr>
                <w:rFonts w:ascii="Times New Roman" w:eastAsia="Times New Roman" w:hAnsi="Times New Roman" w:cs="Times New Roman"/>
                <w:b/>
                <w:color w:val="000000"/>
                <w:sz w:val="24"/>
                <w:szCs w:val="22"/>
                <w:lang w:val="en-US" w:eastAsia="en-US"/>
              </w:rPr>
              <w:t>раздел</w:t>
            </w:r>
            <w:proofErr w:type="spellEnd"/>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1.1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Обязательная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часть</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1.1.1.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Пояснительная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записка</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0"/>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а) цели и задачи реализации Программы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5</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0"/>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eastAsia="en-US"/>
              </w:rPr>
              <w:t xml:space="preserve">б) принципы и подходы к формированию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9</w:t>
            </w:r>
          </w:p>
        </w:tc>
      </w:tr>
      <w:tr w:rsidR="00A904CA" w:rsidRPr="00A904CA" w:rsidTr="005219D6">
        <w:trPr>
          <w:trHeight w:val="83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0"/>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10</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1.2.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Планируемые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результаты</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освоения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10</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1.3.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Педагогическая диагностика достижения планируемых результатов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19</w:t>
            </w:r>
          </w:p>
        </w:tc>
      </w:tr>
      <w:tr w:rsidR="00A904CA" w:rsidRPr="00A904CA" w:rsidTr="005219D6">
        <w:trPr>
          <w:trHeight w:val="416"/>
        </w:trPr>
        <w:tc>
          <w:tcPr>
            <w:tcW w:w="1243" w:type="dxa"/>
            <w:tcBorders>
              <w:top w:val="single" w:sz="4" w:space="0" w:color="000000"/>
              <w:left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1.4.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Часть, формируемая участниками образовательных отношений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22</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II.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Содержательный</w:t>
            </w:r>
            <w:proofErr w:type="spellEnd"/>
            <w:r w:rsidRPr="00A904CA">
              <w:rPr>
                <w:rFonts w:ascii="Times New Roman" w:eastAsia="Times New Roman" w:hAnsi="Times New Roman" w:cs="Times New Roman"/>
                <w:b/>
                <w:color w:val="000000"/>
                <w:sz w:val="24"/>
                <w:szCs w:val="22"/>
                <w:lang w:val="en-US" w:eastAsia="en-US"/>
              </w:rPr>
              <w:t xml:space="preserve"> </w:t>
            </w:r>
            <w:proofErr w:type="spellStart"/>
            <w:r w:rsidRPr="00A904CA">
              <w:rPr>
                <w:rFonts w:ascii="Times New Roman" w:eastAsia="Times New Roman" w:hAnsi="Times New Roman" w:cs="Times New Roman"/>
                <w:b/>
                <w:color w:val="000000"/>
                <w:sz w:val="24"/>
                <w:szCs w:val="22"/>
                <w:lang w:val="en-US" w:eastAsia="en-US"/>
              </w:rPr>
              <w:t>раздел</w:t>
            </w:r>
            <w:proofErr w:type="spellEnd"/>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Обязательная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часть</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2.1.1.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Задачи и содержание образования (обучения и воспитания) по образовательным областям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Образовательная область «Социально – коммуникативное развитие»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Образовательная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область</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Познавательное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развитие</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46</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Образовательная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область</w:t>
            </w:r>
            <w:proofErr w:type="spellEnd"/>
            <w:r w:rsidRPr="00A904CA">
              <w:rPr>
                <w:rFonts w:ascii="Times New Roman" w:eastAsia="Times New Roman" w:hAnsi="Times New Roman" w:cs="Times New Roman"/>
                <w:color w:val="000000"/>
                <w:sz w:val="24"/>
                <w:szCs w:val="22"/>
                <w:lang w:val="en-US" w:eastAsia="en-US"/>
              </w:rPr>
              <w:t xml:space="preserve"> « </w:t>
            </w:r>
            <w:proofErr w:type="spellStart"/>
            <w:r w:rsidRPr="00A904CA">
              <w:rPr>
                <w:rFonts w:ascii="Times New Roman" w:eastAsia="Times New Roman" w:hAnsi="Times New Roman" w:cs="Times New Roman"/>
                <w:color w:val="000000"/>
                <w:sz w:val="24"/>
                <w:szCs w:val="22"/>
                <w:lang w:val="en-US" w:eastAsia="en-US"/>
              </w:rPr>
              <w:t>Речевое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развитие</w:t>
            </w:r>
            <w:proofErr w:type="spellEnd"/>
            <w:r w:rsidRPr="00A904CA">
              <w:rPr>
                <w:rFonts w:ascii="Times New Roman" w:eastAsia="Times New Roman" w:hAnsi="Times New Roman" w:cs="Times New Roman"/>
                <w:color w:val="000000"/>
                <w:sz w:val="24"/>
                <w:szCs w:val="22"/>
                <w:lang w:val="en-US" w:eastAsia="en-US"/>
              </w:rPr>
              <w:t>»</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57</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Образовательная область «Художественно –эстетическое развитие»</w:t>
            </w:r>
            <w:r w:rsidRPr="00A904CA">
              <w:rPr>
                <w:rFonts w:ascii="Times New Roman" w:eastAsia="Times New Roman" w:hAnsi="Times New Roman" w:cs="Times New Roman"/>
                <w:b/>
                <w:color w:val="000000"/>
                <w:sz w:val="24"/>
                <w:szCs w:val="22"/>
                <w:lang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70</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Образовательная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область</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Физическое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развитие</w:t>
            </w:r>
            <w:proofErr w:type="spellEnd"/>
            <w:r w:rsidRPr="00A904CA">
              <w:rPr>
                <w:rFonts w:ascii="Times New Roman" w:eastAsia="Times New Roman" w:hAnsi="Times New Roman" w:cs="Times New Roman"/>
                <w:color w:val="000000"/>
                <w:sz w:val="24"/>
                <w:szCs w:val="22"/>
                <w:lang w:val="en-US" w:eastAsia="en-US"/>
              </w:rPr>
              <w:t>»</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103</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а) Вариативные формы, способы, методы и средства реализации Программы.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122</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б) Особенности образовательной деятельности разных видов и культурных практик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124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Способы и направления поддержки детской инициативы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128</w:t>
            </w:r>
          </w:p>
        </w:tc>
      </w:tr>
      <w:tr w:rsidR="00A904CA" w:rsidRPr="00A904CA" w:rsidTr="005219D6">
        <w:trPr>
          <w:trHeight w:val="56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г) Особенности взаимодействия педагогического коллектива с семьями воспитанников.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131</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Направления и задачи </w:t>
            </w:r>
            <w:proofErr w:type="spellStart"/>
            <w:r w:rsidRPr="00A904CA">
              <w:rPr>
                <w:rFonts w:ascii="Times New Roman" w:eastAsia="Times New Roman" w:hAnsi="Times New Roman" w:cs="Times New Roman"/>
                <w:color w:val="000000"/>
                <w:sz w:val="24"/>
                <w:szCs w:val="22"/>
                <w:lang w:eastAsia="en-US"/>
              </w:rPr>
              <w:t>коррекционно</w:t>
            </w:r>
            <w:proofErr w:type="spellEnd"/>
            <w:r w:rsidRPr="00A904CA">
              <w:rPr>
                <w:rFonts w:ascii="Times New Roman" w:eastAsia="Times New Roman" w:hAnsi="Times New Roman" w:cs="Times New Roman"/>
                <w:color w:val="000000"/>
                <w:sz w:val="24"/>
                <w:szCs w:val="22"/>
                <w:lang w:eastAsia="en-US"/>
              </w:rPr>
              <w:t xml:space="preserve"> – развивающей работы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135</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а) Содержание КРР на уровне МБДОУ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138</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б) проведение групповых и индивидуальных коррекционных занятий.</w:t>
            </w:r>
            <w:r w:rsidRPr="00A904CA">
              <w:rPr>
                <w:rFonts w:ascii="Times New Roman" w:eastAsia="Times New Roman" w:hAnsi="Times New Roman" w:cs="Times New Roman"/>
                <w:b/>
                <w:color w:val="000000"/>
                <w:sz w:val="24"/>
                <w:szCs w:val="22"/>
                <w:lang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142</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Рабочая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программа</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воспитания</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143</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Пояснительная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записка</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143</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right="198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Целевой раздел Программы воспитания. Цели и задачи воспитания.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144</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а) </w:t>
            </w:r>
            <w:proofErr w:type="spellStart"/>
            <w:r w:rsidRPr="00A904CA">
              <w:rPr>
                <w:rFonts w:ascii="Times New Roman" w:eastAsia="Times New Roman" w:hAnsi="Times New Roman" w:cs="Times New Roman"/>
                <w:color w:val="000000"/>
                <w:sz w:val="24"/>
                <w:szCs w:val="22"/>
                <w:lang w:val="en-US" w:eastAsia="en-US"/>
              </w:rPr>
              <w:t>Направления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воспитания</w:t>
            </w:r>
            <w:proofErr w:type="spellEnd"/>
            <w:r w:rsidRPr="00A904CA">
              <w:rPr>
                <w:rFonts w:ascii="Times New Roman" w:eastAsia="Times New Roman" w:hAnsi="Times New Roman" w:cs="Times New Roman"/>
                <w:color w:val="000000"/>
                <w:sz w:val="24"/>
                <w:szCs w:val="22"/>
                <w:lang w:val="en-US" w:eastAsia="en-US"/>
              </w:rPr>
              <w:t>.</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145</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б) </w:t>
            </w:r>
            <w:proofErr w:type="spellStart"/>
            <w:r w:rsidRPr="00A904CA">
              <w:rPr>
                <w:rFonts w:ascii="Times New Roman" w:eastAsia="Times New Roman" w:hAnsi="Times New Roman" w:cs="Times New Roman"/>
                <w:color w:val="000000"/>
                <w:sz w:val="24"/>
                <w:szCs w:val="22"/>
                <w:lang w:val="en-US" w:eastAsia="en-US"/>
              </w:rPr>
              <w:t>Целевые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ориентиры</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воспитания</w:t>
            </w:r>
            <w:proofErr w:type="spellEnd"/>
            <w:r w:rsidRPr="00A904CA">
              <w:rPr>
                <w:rFonts w:ascii="Times New Roman" w:eastAsia="Times New Roman" w:hAnsi="Times New Roman" w:cs="Times New Roman"/>
                <w:color w:val="000000"/>
                <w:sz w:val="24"/>
                <w:szCs w:val="22"/>
                <w:lang w:val="en-US" w:eastAsia="en-US"/>
              </w:rPr>
              <w:t>.</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147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Содержательный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раздел</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воспитания</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150</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а) </w:t>
            </w:r>
            <w:proofErr w:type="spellStart"/>
            <w:r w:rsidRPr="00A904CA">
              <w:rPr>
                <w:rFonts w:ascii="Times New Roman" w:eastAsia="Times New Roman" w:hAnsi="Times New Roman" w:cs="Times New Roman"/>
                <w:color w:val="000000"/>
                <w:sz w:val="24"/>
                <w:szCs w:val="22"/>
                <w:lang w:val="en-US" w:eastAsia="en-US"/>
              </w:rPr>
              <w:t>Уклад</w:t>
            </w:r>
            <w:proofErr w:type="spellEnd"/>
            <w:r w:rsidRPr="00A904CA">
              <w:rPr>
                <w:rFonts w:ascii="Times New Roman" w:eastAsia="Times New Roman" w:hAnsi="Times New Roman" w:cs="Times New Roman"/>
                <w:color w:val="000000"/>
                <w:sz w:val="24"/>
                <w:szCs w:val="22"/>
                <w:lang w:val="en-US" w:eastAsia="en-US"/>
              </w:rPr>
              <w:t xml:space="preserve"> МБДОУ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150</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б) </w:t>
            </w:r>
            <w:proofErr w:type="spellStart"/>
            <w:r w:rsidRPr="00A904CA">
              <w:rPr>
                <w:rFonts w:ascii="Times New Roman" w:eastAsia="Times New Roman" w:hAnsi="Times New Roman" w:cs="Times New Roman"/>
                <w:color w:val="000000"/>
                <w:sz w:val="24"/>
                <w:szCs w:val="22"/>
                <w:lang w:val="en-US" w:eastAsia="en-US"/>
              </w:rPr>
              <w:t>Воспитывающая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среда</w:t>
            </w:r>
            <w:proofErr w:type="spellEnd"/>
            <w:r w:rsidRPr="00A904CA">
              <w:rPr>
                <w:rFonts w:ascii="Times New Roman" w:eastAsia="Times New Roman" w:hAnsi="Times New Roman" w:cs="Times New Roman"/>
                <w:color w:val="000000"/>
                <w:sz w:val="24"/>
                <w:szCs w:val="22"/>
                <w:lang w:val="en-US" w:eastAsia="en-US"/>
              </w:rPr>
              <w:t xml:space="preserve"> МБДОУ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152</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lastRenderedPageBreak/>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в) </w:t>
            </w:r>
            <w:proofErr w:type="spellStart"/>
            <w:r w:rsidRPr="00A904CA">
              <w:rPr>
                <w:rFonts w:ascii="Times New Roman" w:eastAsia="Times New Roman" w:hAnsi="Times New Roman" w:cs="Times New Roman"/>
                <w:color w:val="000000"/>
                <w:sz w:val="24"/>
                <w:szCs w:val="22"/>
                <w:lang w:val="en-US" w:eastAsia="en-US"/>
              </w:rPr>
              <w:t>Общности</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сообщества</w:t>
            </w:r>
            <w:proofErr w:type="spellEnd"/>
            <w:r w:rsidRPr="00A904CA">
              <w:rPr>
                <w:rFonts w:ascii="Times New Roman" w:eastAsia="Times New Roman" w:hAnsi="Times New Roman" w:cs="Times New Roman"/>
                <w:color w:val="000000"/>
                <w:sz w:val="24"/>
                <w:szCs w:val="22"/>
                <w:lang w:val="en-US" w:eastAsia="en-US"/>
              </w:rPr>
              <w:t>) МБДОУ</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152</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2.3.3.1.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Задачи </w:t>
            </w:r>
            <w:proofErr w:type="gramStart"/>
            <w:r w:rsidRPr="00A904CA">
              <w:rPr>
                <w:rFonts w:ascii="Times New Roman" w:eastAsia="Times New Roman" w:hAnsi="Times New Roman" w:cs="Times New Roman"/>
                <w:color w:val="000000"/>
                <w:sz w:val="24"/>
                <w:szCs w:val="22"/>
                <w:lang w:eastAsia="en-US"/>
              </w:rPr>
              <w:t>воспитания  в</w:t>
            </w:r>
            <w:proofErr w:type="gramEnd"/>
            <w:r w:rsidRPr="00A904CA">
              <w:rPr>
                <w:rFonts w:ascii="Times New Roman" w:eastAsia="Times New Roman" w:hAnsi="Times New Roman" w:cs="Times New Roman"/>
                <w:color w:val="000000"/>
                <w:sz w:val="24"/>
                <w:szCs w:val="22"/>
                <w:lang w:eastAsia="en-US"/>
              </w:rPr>
              <w:t xml:space="preserve"> образовательных областях.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eastAsia="en-US"/>
              </w:rPr>
            </w:pPr>
            <w:r w:rsidRPr="00A904CA">
              <w:rPr>
                <w:rFonts w:ascii="Times New Roman" w:eastAsia="Times New Roman" w:hAnsi="Times New Roman" w:cs="Times New Roman"/>
                <w:b/>
                <w:color w:val="FF0000"/>
                <w:sz w:val="24"/>
                <w:szCs w:val="22"/>
                <w:lang w:eastAsia="en-US"/>
              </w:rPr>
              <w:t>156</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2.3.3.2.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Формы</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совместной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деятельности</w:t>
            </w:r>
            <w:proofErr w:type="spellEnd"/>
            <w:r w:rsidRPr="00A904CA">
              <w:rPr>
                <w:rFonts w:ascii="Times New Roman" w:eastAsia="Times New Roman" w:hAnsi="Times New Roman" w:cs="Times New Roman"/>
                <w:color w:val="000000"/>
                <w:sz w:val="24"/>
                <w:szCs w:val="22"/>
                <w:lang w:val="en-US" w:eastAsia="en-US"/>
              </w:rPr>
              <w:t xml:space="preserve"> МБДОУ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а) Работа с родителями (законными представителями)</w:t>
            </w:r>
            <w:r w:rsidRPr="00A904CA">
              <w:rPr>
                <w:rFonts w:ascii="Times New Roman" w:eastAsia="Times New Roman" w:hAnsi="Times New Roman" w:cs="Times New Roman"/>
                <w:b/>
                <w:color w:val="000000"/>
                <w:sz w:val="24"/>
                <w:szCs w:val="22"/>
                <w:lang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234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б) </w:t>
            </w:r>
            <w:proofErr w:type="spellStart"/>
            <w:r w:rsidRPr="00A904CA">
              <w:rPr>
                <w:rFonts w:ascii="Times New Roman" w:eastAsia="Times New Roman" w:hAnsi="Times New Roman" w:cs="Times New Roman"/>
                <w:color w:val="000000"/>
                <w:sz w:val="24"/>
                <w:szCs w:val="22"/>
                <w:lang w:val="en-US" w:eastAsia="en-US"/>
              </w:rPr>
              <w:t>События</w:t>
            </w:r>
            <w:proofErr w:type="spellEnd"/>
            <w:r w:rsidRPr="00A904CA">
              <w:rPr>
                <w:rFonts w:ascii="Times New Roman" w:eastAsia="Times New Roman" w:hAnsi="Times New Roman" w:cs="Times New Roman"/>
                <w:color w:val="000000"/>
                <w:sz w:val="24"/>
                <w:szCs w:val="22"/>
                <w:lang w:val="en-US" w:eastAsia="en-US"/>
              </w:rPr>
              <w:t xml:space="preserve"> МБДОУ.</w:t>
            </w:r>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244</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в) Совместная деятельность в образовательных ситуациях.</w:t>
            </w:r>
            <w:r w:rsidRPr="00A904CA">
              <w:rPr>
                <w:rFonts w:ascii="Times New Roman" w:eastAsia="Times New Roman" w:hAnsi="Times New Roman" w:cs="Times New Roman"/>
                <w:b/>
                <w:color w:val="000000"/>
                <w:sz w:val="24"/>
                <w:szCs w:val="22"/>
                <w:lang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2.3.3.3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Организация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предметно</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пространственной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среды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245</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2.3.3.4.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Социальное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партнерство</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246</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2.3.4.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Организационный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раздел</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воспитания</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а) </w:t>
            </w:r>
            <w:proofErr w:type="spellStart"/>
            <w:r w:rsidRPr="00A904CA">
              <w:rPr>
                <w:rFonts w:ascii="Times New Roman" w:eastAsia="Times New Roman" w:hAnsi="Times New Roman" w:cs="Times New Roman"/>
                <w:color w:val="000000"/>
                <w:sz w:val="24"/>
                <w:szCs w:val="22"/>
                <w:lang w:val="en-US" w:eastAsia="en-US"/>
              </w:rPr>
              <w:t>Кадровое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обеспечение</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247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б) </w:t>
            </w:r>
            <w:proofErr w:type="spellStart"/>
            <w:r w:rsidRPr="00A904CA">
              <w:rPr>
                <w:rFonts w:ascii="Times New Roman" w:eastAsia="Times New Roman" w:hAnsi="Times New Roman" w:cs="Times New Roman"/>
                <w:color w:val="000000"/>
                <w:sz w:val="24"/>
                <w:szCs w:val="22"/>
                <w:lang w:val="en-US" w:eastAsia="en-US"/>
              </w:rPr>
              <w:t>Нормативно</w:t>
            </w:r>
            <w:proofErr w:type="spellEnd"/>
            <w:r w:rsidRPr="00A904CA">
              <w:rPr>
                <w:rFonts w:ascii="Times New Roman" w:eastAsia="Times New Roman" w:hAnsi="Times New Roman" w:cs="Times New Roman"/>
                <w:color w:val="000000"/>
                <w:sz w:val="24"/>
                <w:szCs w:val="22"/>
                <w:lang w:val="en-US" w:eastAsia="en-US"/>
              </w:rPr>
              <w:t xml:space="preserve"> – </w:t>
            </w:r>
            <w:proofErr w:type="spellStart"/>
            <w:r w:rsidRPr="00A904CA">
              <w:rPr>
                <w:rFonts w:ascii="Times New Roman" w:eastAsia="Times New Roman" w:hAnsi="Times New Roman" w:cs="Times New Roman"/>
                <w:color w:val="000000"/>
                <w:sz w:val="24"/>
                <w:szCs w:val="22"/>
                <w:lang w:val="en-US" w:eastAsia="en-US"/>
              </w:rPr>
              <w:t>методическое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обеспечение</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250</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в)Требования к условиям работы с особыми категориями детей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251</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2.4.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Часть, формируемая участниками образовательных отношений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252</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а) Специфика национальных, социокультурных и иных условий, в которых осуществляется образовательная деятельность</w:t>
            </w:r>
            <w:r w:rsidRPr="00A904CA">
              <w:rPr>
                <w:rFonts w:ascii="Times New Roman" w:eastAsia="Times New Roman" w:hAnsi="Times New Roman" w:cs="Times New Roman"/>
                <w:b/>
                <w:color w:val="000000"/>
                <w:sz w:val="24"/>
                <w:szCs w:val="22"/>
                <w:lang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252</w:t>
            </w:r>
          </w:p>
        </w:tc>
      </w:tr>
      <w:tr w:rsidR="00A904CA" w:rsidRPr="00A904CA" w:rsidTr="005219D6">
        <w:trPr>
          <w:trHeight w:val="83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б) Направления, выбранные участниками образовательных отношений из числа парциальных и иных программ и\или созданных ими самостоятельно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254</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Сложившиеся традиции МБДОУ или Группы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255</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Комплексно</w:t>
            </w:r>
            <w:proofErr w:type="spellEnd"/>
            <w:r w:rsidRPr="00A904CA">
              <w:rPr>
                <w:rFonts w:ascii="Times New Roman" w:eastAsia="Times New Roman" w:hAnsi="Times New Roman" w:cs="Times New Roman"/>
                <w:color w:val="000000"/>
                <w:sz w:val="24"/>
                <w:szCs w:val="22"/>
                <w:lang w:val="en-US" w:eastAsia="en-US"/>
              </w:rPr>
              <w:t xml:space="preserve"> – </w:t>
            </w:r>
            <w:proofErr w:type="spellStart"/>
            <w:r w:rsidRPr="00A904CA">
              <w:rPr>
                <w:rFonts w:ascii="Times New Roman" w:eastAsia="Times New Roman" w:hAnsi="Times New Roman" w:cs="Times New Roman"/>
                <w:color w:val="000000"/>
                <w:sz w:val="24"/>
                <w:szCs w:val="22"/>
                <w:lang w:val="en-US" w:eastAsia="en-US"/>
              </w:rPr>
              <w:t>тематическое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планирование</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256</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2.6.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Календарный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план</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воспитательной</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работы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262</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III.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Организационный</w:t>
            </w:r>
            <w:proofErr w:type="spellEnd"/>
            <w:r w:rsidRPr="00A904CA">
              <w:rPr>
                <w:rFonts w:ascii="Times New Roman" w:eastAsia="Times New Roman" w:hAnsi="Times New Roman" w:cs="Times New Roman"/>
                <w:b/>
                <w:color w:val="000000"/>
                <w:sz w:val="24"/>
                <w:szCs w:val="22"/>
                <w:lang w:val="en-US" w:eastAsia="en-US"/>
              </w:rPr>
              <w:t xml:space="preserve"> </w:t>
            </w:r>
            <w:proofErr w:type="spellStart"/>
            <w:r w:rsidRPr="00A904CA">
              <w:rPr>
                <w:rFonts w:ascii="Times New Roman" w:eastAsia="Times New Roman" w:hAnsi="Times New Roman" w:cs="Times New Roman"/>
                <w:b/>
                <w:color w:val="000000"/>
                <w:sz w:val="24"/>
                <w:szCs w:val="22"/>
                <w:lang w:val="en-US" w:eastAsia="en-US"/>
              </w:rPr>
              <w:t>раздел</w:t>
            </w:r>
            <w:proofErr w:type="spellEnd"/>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267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Обязательная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часть</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267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proofErr w:type="spellStart"/>
            <w:r w:rsidRPr="00A904CA">
              <w:rPr>
                <w:rFonts w:ascii="Times New Roman" w:eastAsia="Times New Roman" w:hAnsi="Times New Roman" w:cs="Times New Roman"/>
                <w:color w:val="000000"/>
                <w:sz w:val="24"/>
                <w:szCs w:val="22"/>
                <w:lang w:eastAsia="en-US"/>
              </w:rPr>
              <w:t>Психолого</w:t>
            </w:r>
            <w:proofErr w:type="spellEnd"/>
            <w:r w:rsidRPr="00A904CA">
              <w:rPr>
                <w:rFonts w:ascii="Times New Roman" w:eastAsia="Times New Roman" w:hAnsi="Times New Roman" w:cs="Times New Roman"/>
                <w:color w:val="000000"/>
                <w:sz w:val="24"/>
                <w:szCs w:val="22"/>
                <w:lang w:eastAsia="en-US"/>
              </w:rPr>
              <w:t xml:space="preserve"> – педагогические  условия реализации Программы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267</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Особенности  организации развивающей предметно – пространственной среды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268</w:t>
            </w:r>
          </w:p>
        </w:tc>
      </w:tr>
      <w:tr w:rsidR="00A904CA" w:rsidRPr="00A904CA" w:rsidTr="005219D6">
        <w:trPr>
          <w:trHeight w:val="83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right="504"/>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Материально – техническое обеспечение Программы, обеспеченность методическими  материалами  и средствами обучения  и воспитания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270</w:t>
            </w:r>
          </w:p>
        </w:tc>
      </w:tr>
      <w:tr w:rsidR="00A904CA" w:rsidRPr="00A904CA" w:rsidTr="005219D6">
        <w:trPr>
          <w:trHeight w:val="83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3.4.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Примерный перечень литературных, музыкальных, </w:t>
            </w:r>
          </w:p>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художественных, анимационных произведений для реализации Программы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290</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Кадровые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условия</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реализации</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306</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3.6.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Распорядок и\или режим дня, учебный план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306</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3.7.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Особенности традиционных событий, праздников, мероприятий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317</w:t>
            </w: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3.8.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Часть, формируемая участниками образовательных отношений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315</w:t>
            </w:r>
          </w:p>
        </w:tc>
      </w:tr>
      <w:tr w:rsidR="00A904CA" w:rsidRPr="00A904CA" w:rsidTr="005219D6">
        <w:trPr>
          <w:trHeight w:val="83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3.8.1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97"/>
              <w:jc w:val="center"/>
              <w:rPr>
                <w:rFonts w:ascii="Times New Roman" w:eastAsia="Times New Roman" w:hAnsi="Times New Roman" w:cs="Times New Roman"/>
                <w:color w:val="FF0000"/>
                <w:sz w:val="24"/>
                <w:szCs w:val="22"/>
                <w:lang w:eastAsia="en-US"/>
              </w:rPr>
            </w:pPr>
          </w:p>
        </w:tc>
      </w:tr>
      <w:tr w:rsidR="00A904CA" w:rsidRPr="00A904CA" w:rsidTr="005219D6">
        <w:trPr>
          <w:trHeight w:val="28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IV.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Дополнительный</w:t>
            </w:r>
            <w:proofErr w:type="spellEnd"/>
            <w:r w:rsidRPr="00A904CA">
              <w:rPr>
                <w:rFonts w:ascii="Times New Roman" w:eastAsia="Times New Roman" w:hAnsi="Times New Roman" w:cs="Times New Roman"/>
                <w:b/>
                <w:color w:val="000000"/>
                <w:sz w:val="24"/>
                <w:szCs w:val="22"/>
                <w:lang w:val="en-US" w:eastAsia="en-US"/>
              </w:rPr>
              <w:t xml:space="preserve"> </w:t>
            </w:r>
            <w:proofErr w:type="spellStart"/>
            <w:r w:rsidRPr="00A904CA">
              <w:rPr>
                <w:rFonts w:ascii="Times New Roman" w:eastAsia="Times New Roman" w:hAnsi="Times New Roman" w:cs="Times New Roman"/>
                <w:b/>
                <w:color w:val="000000"/>
                <w:sz w:val="24"/>
                <w:szCs w:val="22"/>
                <w:lang w:val="en-US" w:eastAsia="en-US"/>
              </w:rPr>
              <w:t>раздел</w:t>
            </w:r>
            <w:proofErr w:type="spellEnd"/>
            <w:r w:rsidRPr="00A904CA">
              <w:rPr>
                <w:rFonts w:ascii="Times New Roman" w:eastAsia="Times New Roman" w:hAnsi="Times New Roman" w:cs="Times New Roman"/>
                <w:b/>
                <w:color w:val="000000"/>
                <w:sz w:val="24"/>
                <w:szCs w:val="22"/>
                <w:lang w:val="en-US" w:eastAsia="en-US"/>
              </w:rPr>
              <w:t xml:space="preserve"> </w:t>
            </w:r>
            <w:proofErr w:type="spellStart"/>
            <w:r w:rsidRPr="00A904CA">
              <w:rPr>
                <w:rFonts w:ascii="Times New Roman" w:eastAsia="Times New Roman" w:hAnsi="Times New Roman" w:cs="Times New Roman"/>
                <w:b/>
                <w:color w:val="000000"/>
                <w:sz w:val="24"/>
                <w:szCs w:val="22"/>
                <w:lang w:val="en-US" w:eastAsia="en-US"/>
              </w:rPr>
              <w:t>программы</w:t>
            </w:r>
            <w:proofErr w:type="spellEnd"/>
            <w:r w:rsidRPr="00A904CA">
              <w:rPr>
                <w:rFonts w:ascii="Times New Roman" w:eastAsia="Times New Roman" w:hAnsi="Times New Roman" w:cs="Times New Roman"/>
                <w:b/>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324</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4.1.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Краткая презентация программы. Возрастные и иные категории детей, на которых ориентирована ОП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324</w:t>
            </w:r>
          </w:p>
        </w:tc>
      </w:tr>
      <w:tr w:rsidR="00A904CA" w:rsidRPr="00A904CA" w:rsidTr="005219D6">
        <w:trPr>
          <w:trHeight w:val="288"/>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4.2.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color w:val="000000"/>
                <w:sz w:val="24"/>
                <w:szCs w:val="22"/>
                <w:lang w:val="en-US" w:eastAsia="en-US"/>
              </w:rPr>
              <w:t>Используемые</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программы</w:t>
            </w:r>
            <w:proofErr w:type="spellEnd"/>
            <w:r w:rsidRPr="00A904CA">
              <w:rPr>
                <w:rFonts w:ascii="Times New Roman" w:eastAsia="Times New Roman" w:hAnsi="Times New Roman" w:cs="Times New Roman"/>
                <w:color w:val="000000"/>
                <w:sz w:val="24"/>
                <w:szCs w:val="22"/>
                <w:lang w:val="en-US" w:eastAsia="en-US"/>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324</w:t>
            </w:r>
          </w:p>
        </w:tc>
      </w:tr>
      <w:tr w:rsidR="00A904CA" w:rsidRPr="00A904CA" w:rsidTr="005219D6">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2"/>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 xml:space="preserve">4.3.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Характеристика взаимодействия педагогического коллектива с семьями детей.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A904CA" w:rsidRPr="00A904CA" w:rsidRDefault="00A904CA" w:rsidP="00A904CA">
            <w:pPr>
              <w:ind w:left="37"/>
              <w:jc w:val="center"/>
              <w:rPr>
                <w:rFonts w:ascii="Times New Roman" w:eastAsia="Times New Roman" w:hAnsi="Times New Roman" w:cs="Times New Roman"/>
                <w:color w:val="FF0000"/>
                <w:sz w:val="24"/>
                <w:szCs w:val="22"/>
                <w:lang w:val="en-US" w:eastAsia="en-US"/>
              </w:rPr>
            </w:pPr>
            <w:r w:rsidRPr="00A904CA">
              <w:rPr>
                <w:rFonts w:ascii="Times New Roman" w:eastAsia="Times New Roman" w:hAnsi="Times New Roman" w:cs="Times New Roman"/>
                <w:b/>
                <w:color w:val="FF0000"/>
                <w:sz w:val="24"/>
                <w:szCs w:val="22"/>
                <w:lang w:val="en-US" w:eastAsia="en-US"/>
              </w:rPr>
              <w:t>325</w:t>
            </w:r>
          </w:p>
        </w:tc>
      </w:tr>
    </w:tbl>
    <w:p w:rsidR="00A904CA" w:rsidRPr="00A904CA" w:rsidRDefault="00A904CA" w:rsidP="00A904CA">
      <w:pPr>
        <w:ind w:right="9283"/>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8"/>
          <w:szCs w:val="22"/>
          <w:lang w:val="en-US" w:eastAsia="en-US"/>
        </w:rPr>
        <w:t xml:space="preserve">   </w:t>
      </w:r>
    </w:p>
    <w:p w:rsidR="00A904CA" w:rsidRPr="00A904CA" w:rsidRDefault="00A904CA" w:rsidP="00A904CA">
      <w:pPr>
        <w:ind w:right="9283"/>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8"/>
          <w:szCs w:val="22"/>
          <w:lang w:val="en-US" w:eastAsia="en-US"/>
        </w:rPr>
        <w:t xml:space="preserve">      </w:t>
      </w:r>
    </w:p>
    <w:p w:rsidR="00A904CA" w:rsidRPr="00A904CA" w:rsidRDefault="00A904CA" w:rsidP="00A904CA">
      <w:pPr>
        <w:jc w:val="both"/>
        <w:rPr>
          <w:rFonts w:ascii="Times New Roman" w:eastAsia="Times New Roman" w:hAnsi="Times New Roman" w:cs="Times New Roman"/>
          <w:color w:val="000000"/>
          <w:sz w:val="24"/>
          <w:szCs w:val="22"/>
          <w:lang w:eastAsia="en-US"/>
        </w:rPr>
        <w:sectPr w:rsidR="00A904CA" w:rsidRPr="00A904CA" w:rsidSect="00450343">
          <w:headerReference w:type="even" r:id="rId5"/>
          <w:headerReference w:type="default" r:id="rId6"/>
          <w:footerReference w:type="even" r:id="rId7"/>
          <w:footerReference w:type="default" r:id="rId8"/>
          <w:headerReference w:type="first" r:id="rId9"/>
          <w:footerReference w:type="first" r:id="rId10"/>
          <w:pgSz w:w="12240" w:h="16838"/>
          <w:pgMar w:top="1440" w:right="474" w:bottom="1440" w:left="1440" w:header="720" w:footer="720" w:gutter="0"/>
          <w:cols w:space="720"/>
        </w:sectPr>
      </w:pPr>
    </w:p>
    <w:p w:rsidR="00A904CA" w:rsidRPr="00A904CA" w:rsidRDefault="00A904CA" w:rsidP="00A904CA">
      <w:pPr>
        <w:ind w:right="94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val="en-US" w:eastAsia="en-US"/>
        </w:rPr>
        <w:lastRenderedPageBreak/>
        <w:t>I</w:t>
      </w:r>
      <w:r w:rsidRPr="00A904CA">
        <w:rPr>
          <w:rFonts w:ascii="Times New Roman" w:eastAsia="Times New Roman" w:hAnsi="Times New Roman" w:cs="Times New Roman"/>
          <w:b/>
          <w:color w:val="000000"/>
          <w:sz w:val="24"/>
          <w:szCs w:val="22"/>
          <w:lang w:eastAsia="en-US"/>
        </w:rPr>
        <w:t xml:space="preserve">.Целевой раздел </w:t>
      </w:r>
    </w:p>
    <w:p w:rsidR="00A904CA" w:rsidRPr="00A904CA" w:rsidRDefault="00A904CA" w:rsidP="00A904CA">
      <w:pPr>
        <w:tabs>
          <w:tab w:val="center" w:pos="2833"/>
        </w:tabs>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1.1 Обязательная часть </w:t>
      </w:r>
      <w:r w:rsidRPr="00A904CA">
        <w:rPr>
          <w:rFonts w:ascii="Times New Roman" w:eastAsia="Times New Roman" w:hAnsi="Times New Roman" w:cs="Times New Roman"/>
          <w:b/>
          <w:color w:val="000000"/>
          <w:sz w:val="24"/>
          <w:szCs w:val="22"/>
          <w:lang w:eastAsia="en-US"/>
        </w:rPr>
        <w:tab/>
        <w:t xml:space="preserve"> </w:t>
      </w:r>
    </w:p>
    <w:p w:rsidR="00A904CA" w:rsidRPr="00A904CA" w:rsidRDefault="00A904CA" w:rsidP="00A904CA">
      <w:pPr>
        <w:ind w:left="10" w:right="1071"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1.1.</w:t>
      </w:r>
      <w:proofErr w:type="gramStart"/>
      <w:r w:rsidRPr="00A904CA">
        <w:rPr>
          <w:rFonts w:ascii="Times New Roman" w:eastAsia="Times New Roman" w:hAnsi="Times New Roman" w:cs="Times New Roman"/>
          <w:color w:val="000000"/>
          <w:sz w:val="24"/>
          <w:szCs w:val="22"/>
          <w:lang w:eastAsia="en-US"/>
        </w:rPr>
        <w:t>1.Пояснительная</w:t>
      </w:r>
      <w:proofErr w:type="gramEnd"/>
      <w:r w:rsidRPr="00A904CA">
        <w:rPr>
          <w:rFonts w:ascii="Times New Roman" w:eastAsia="Times New Roman" w:hAnsi="Times New Roman" w:cs="Times New Roman"/>
          <w:color w:val="000000"/>
          <w:sz w:val="24"/>
          <w:szCs w:val="22"/>
          <w:lang w:eastAsia="en-US"/>
        </w:rPr>
        <w:t xml:space="preserve"> записка </w:t>
      </w:r>
    </w:p>
    <w:p w:rsidR="00A904CA" w:rsidRPr="00A904CA" w:rsidRDefault="00A904CA" w:rsidP="00A904CA">
      <w:pPr>
        <w:ind w:left="10"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Образовательная программа дошкольного образования  муниципального бюджетного дошкольного образовательного учреждения детского сада № 207                   г. Ульяновска (далее МБДОУ)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образовательной программы дошкольного образования (ФОП ДО), утверждённой приказом  </w:t>
      </w:r>
      <w:proofErr w:type="spellStart"/>
      <w:r w:rsidRPr="00A904CA">
        <w:rPr>
          <w:rFonts w:ascii="Times New Roman" w:eastAsia="Times New Roman" w:hAnsi="Times New Roman" w:cs="Times New Roman"/>
          <w:color w:val="000000"/>
          <w:sz w:val="24"/>
          <w:szCs w:val="22"/>
          <w:lang w:eastAsia="en-US"/>
        </w:rPr>
        <w:t>Минпросвещения</w:t>
      </w:r>
      <w:proofErr w:type="spellEnd"/>
      <w:r w:rsidRPr="00A904CA">
        <w:rPr>
          <w:rFonts w:ascii="Times New Roman" w:eastAsia="Times New Roman" w:hAnsi="Times New Roman" w:cs="Times New Roman"/>
          <w:color w:val="000000"/>
          <w:sz w:val="24"/>
          <w:szCs w:val="22"/>
          <w:lang w:eastAsia="en-US"/>
        </w:rPr>
        <w:t xml:space="preserve"> РФ от 25.11.2022 № 1028.  </w:t>
      </w:r>
    </w:p>
    <w:p w:rsidR="00A904CA" w:rsidRPr="00A904CA" w:rsidRDefault="00A904CA" w:rsidP="00A904CA">
      <w:pPr>
        <w:ind w:left="10"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МБДОУ осуществляет свою деятельность в соответствии с Уставом ДОУ и лицензией об образовательной деятельности. </w:t>
      </w:r>
    </w:p>
    <w:p w:rsidR="00A904CA" w:rsidRPr="00A904CA" w:rsidRDefault="00A904CA" w:rsidP="00A904CA">
      <w:pPr>
        <w:ind w:left="10" w:right="1071"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Определяет цель, задачи, планируемые результаты, содержание и организацию образовательного процесса на ступени и дошкольного образования.</w:t>
      </w:r>
    </w:p>
    <w:p w:rsidR="00A904CA" w:rsidRPr="00A904CA" w:rsidRDefault="00A904CA" w:rsidP="00A904CA">
      <w:pPr>
        <w:ind w:left="10"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Программа сформирована как программа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A904CA" w:rsidRPr="00A904CA" w:rsidRDefault="00A904CA" w:rsidP="00A904CA">
      <w:pPr>
        <w:ind w:left="10" w:right="948" w:firstLine="12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Основополагающими нормативно-правовыми документами при разработке основной образовательной программы являются: </w:t>
      </w:r>
    </w:p>
    <w:p w:rsidR="00A904CA" w:rsidRPr="00A904CA" w:rsidRDefault="00A904CA" w:rsidP="00A904CA">
      <w:pPr>
        <w:numPr>
          <w:ilvl w:val="0"/>
          <w:numId w:val="1"/>
        </w:numPr>
        <w:spacing w:after="29" w:line="290" w:lineRule="auto"/>
        <w:ind w:hanging="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Федеральный закон от 29.12.2012 № 273-ФЗ «Об образовании в Российской Федерации» с дополнениями и изменениями; </w:t>
      </w:r>
    </w:p>
    <w:p w:rsidR="00A904CA" w:rsidRPr="00A904CA" w:rsidRDefault="00A904CA" w:rsidP="00A904CA">
      <w:pPr>
        <w:numPr>
          <w:ilvl w:val="0"/>
          <w:numId w:val="1"/>
        </w:numPr>
        <w:spacing w:after="29" w:line="290" w:lineRule="auto"/>
        <w:ind w:hanging="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Федеральный государственный образовательный стандарт дошкольного образования </w:t>
      </w:r>
    </w:p>
    <w:p w:rsidR="00A904CA" w:rsidRPr="00A904CA" w:rsidRDefault="00A904CA" w:rsidP="00A904CA">
      <w:pPr>
        <w:ind w:left="10"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(Утвержденный приказом Министерства образования и науки Российской Федерации от </w:t>
      </w:r>
    </w:p>
    <w:p w:rsidR="00A904CA" w:rsidRPr="00A904CA" w:rsidRDefault="00A904CA" w:rsidP="00A904CA">
      <w:pPr>
        <w:ind w:left="10" w:right="1071"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17 октября 2013 г. </w:t>
      </w:r>
      <w:r w:rsidRPr="00A904CA">
        <w:rPr>
          <w:rFonts w:ascii="Times New Roman" w:eastAsia="Times New Roman" w:hAnsi="Times New Roman" w:cs="Times New Roman"/>
          <w:color w:val="000000"/>
          <w:sz w:val="24"/>
          <w:szCs w:val="22"/>
          <w:lang w:val="en-US" w:eastAsia="en-US"/>
        </w:rPr>
        <w:t>N</w:t>
      </w:r>
      <w:r w:rsidRPr="00A904CA">
        <w:rPr>
          <w:rFonts w:ascii="Times New Roman" w:eastAsia="Times New Roman" w:hAnsi="Times New Roman" w:cs="Times New Roman"/>
          <w:color w:val="000000"/>
          <w:sz w:val="24"/>
          <w:szCs w:val="22"/>
          <w:lang w:eastAsia="en-US"/>
        </w:rPr>
        <w:t xml:space="preserve"> 1155) с изменениями и дополнениями; </w:t>
      </w:r>
    </w:p>
    <w:p w:rsidR="00A904CA" w:rsidRPr="00A904CA" w:rsidRDefault="00A904CA" w:rsidP="00A904CA">
      <w:pPr>
        <w:numPr>
          <w:ilvl w:val="0"/>
          <w:numId w:val="2"/>
        </w:numPr>
        <w:spacing w:after="29" w:line="290" w:lineRule="auto"/>
        <w:ind w:hanging="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A904CA" w:rsidRPr="00A904CA" w:rsidRDefault="00A904CA" w:rsidP="00A904CA">
      <w:pPr>
        <w:numPr>
          <w:ilvl w:val="0"/>
          <w:numId w:val="2"/>
        </w:numPr>
        <w:spacing w:after="29" w:line="290" w:lineRule="auto"/>
        <w:ind w:right="76"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Приказ Министерства просвещения Российской Федерации от 15 мая 2020 года N 236 «Об утверждении Порядка приема на обучение по образовательным программам дошкольного образования»</w:t>
      </w:r>
    </w:p>
    <w:p w:rsidR="00A904CA" w:rsidRPr="00A904CA" w:rsidRDefault="00A904CA" w:rsidP="00A904CA">
      <w:pPr>
        <w:ind w:left="139" w:right="7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Постановление Главного государственного санитарного врача Российской Федерации от 28.09.2020 г. № 28 «Об утверждении СанПиН 2.4. 3648-20 «</w:t>
      </w:r>
      <w:proofErr w:type="spellStart"/>
      <w:r w:rsidRPr="00A904CA">
        <w:rPr>
          <w:rFonts w:ascii="Times New Roman" w:eastAsia="Times New Roman" w:hAnsi="Times New Roman" w:cs="Times New Roman"/>
          <w:color w:val="000000"/>
          <w:sz w:val="24"/>
          <w:szCs w:val="22"/>
          <w:lang w:eastAsia="en-US"/>
        </w:rPr>
        <w:t>Санитарноэпидемиологические</w:t>
      </w:r>
      <w:proofErr w:type="spellEnd"/>
      <w:r w:rsidRPr="00A904CA">
        <w:rPr>
          <w:rFonts w:ascii="Times New Roman" w:eastAsia="Times New Roman" w:hAnsi="Times New Roman" w:cs="Times New Roman"/>
          <w:color w:val="000000"/>
          <w:sz w:val="24"/>
          <w:szCs w:val="22"/>
          <w:lang w:eastAsia="en-US"/>
        </w:rPr>
        <w:t xml:space="preserve"> требования к организациям воспитания и обучения, отдыха и оздоровления детей и молодёжи»; </w:t>
      </w:r>
    </w:p>
    <w:p w:rsidR="00A904CA" w:rsidRPr="00A904CA" w:rsidRDefault="00A904CA" w:rsidP="00A904CA">
      <w:pPr>
        <w:ind w:left="10" w:right="76"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 Постановление Главного государственного санитарного врача Российской Федерации от 28.01.2021 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rsidR="00A904CA" w:rsidRPr="00A904CA" w:rsidRDefault="00A904CA" w:rsidP="00A904CA">
      <w:pPr>
        <w:ind w:left="10" w:right="139" w:firstLine="710"/>
        <w:jc w:val="both"/>
        <w:rPr>
          <w:rFonts w:ascii="Times New Roman" w:eastAsia="Times New Roman" w:hAnsi="Times New Roman" w:cs="Times New Roman"/>
          <w:color w:val="000000"/>
          <w:sz w:val="24"/>
          <w:szCs w:val="22"/>
          <w:lang w:eastAsia="en-US"/>
        </w:rPr>
      </w:pPr>
      <w:proofErr w:type="gramStart"/>
      <w:r w:rsidRPr="00A904CA">
        <w:rPr>
          <w:rFonts w:ascii="Times New Roman" w:eastAsia="Times New Roman" w:hAnsi="Times New Roman" w:cs="Times New Roman"/>
          <w:color w:val="000000"/>
          <w:sz w:val="24"/>
          <w:szCs w:val="22"/>
          <w:lang w:eastAsia="en-US"/>
        </w:rPr>
        <w:t>Образовательная  программа</w:t>
      </w:r>
      <w:proofErr w:type="gramEnd"/>
      <w:r w:rsidRPr="00A904CA">
        <w:rPr>
          <w:rFonts w:ascii="Times New Roman" w:eastAsia="Times New Roman" w:hAnsi="Times New Roman" w:cs="Times New Roman"/>
          <w:color w:val="000000"/>
          <w:sz w:val="24"/>
          <w:szCs w:val="22"/>
          <w:lang w:eastAsia="en-US"/>
        </w:rPr>
        <w:t xml:space="preserve"> ДО МБДОУ определяет организацию </w:t>
      </w:r>
      <w:proofErr w:type="spellStart"/>
      <w:r w:rsidRPr="00A904CA">
        <w:rPr>
          <w:rFonts w:ascii="Times New Roman" w:eastAsia="Times New Roman" w:hAnsi="Times New Roman" w:cs="Times New Roman"/>
          <w:color w:val="000000"/>
          <w:sz w:val="24"/>
          <w:szCs w:val="22"/>
          <w:lang w:eastAsia="en-US"/>
        </w:rPr>
        <w:t>воспитательно</w:t>
      </w:r>
      <w:proofErr w:type="spellEnd"/>
      <w:r w:rsidRPr="00A904CA">
        <w:rPr>
          <w:rFonts w:ascii="Times New Roman" w:eastAsia="Times New Roman" w:hAnsi="Times New Roman" w:cs="Times New Roman"/>
          <w:color w:val="000000"/>
          <w:sz w:val="24"/>
          <w:szCs w:val="22"/>
          <w:lang w:eastAsia="en-US"/>
        </w:rPr>
        <w:t xml:space="preserve">-образовательного процесса и обеспечивает разностороннее развитие детей в возрасте от 2 месяцев до 7 лет с учетом их возрастных и индивидуальных особенностей по основным областям: социально-коммуникативное развитие, речевое развитие, познавательное развитие, художественно-эстетическое развитие, физическое развитие. Объем обязательной части Программы соответствует ФОП ДО в соответствии с ФГОС ДО составляет не менее </w:t>
      </w:r>
      <w:r w:rsidRPr="00A904CA">
        <w:rPr>
          <w:rFonts w:ascii="Times New Roman" w:eastAsia="Times New Roman" w:hAnsi="Times New Roman" w:cs="Times New Roman"/>
          <w:color w:val="000000"/>
          <w:sz w:val="24"/>
          <w:szCs w:val="22"/>
          <w:lang w:eastAsia="en-US"/>
        </w:rPr>
        <w:lastRenderedPageBreak/>
        <w:t xml:space="preserve">60% от общего объема программы. Часть Программы, формируемая участниками образовательных отношений, составляет не более 40%.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А) Цели и задачи реализации Программы.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А также охватывает следующие структурные единицы, представляющие определённые направления развития и образования дошкольников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соответствии с </w:t>
      </w:r>
      <w:proofErr w:type="spellStart"/>
      <w:r w:rsidRPr="00A904CA">
        <w:rPr>
          <w:rFonts w:ascii="Times New Roman" w:eastAsia="Times New Roman" w:hAnsi="Times New Roman" w:cs="Times New Roman"/>
          <w:color w:val="000000"/>
          <w:sz w:val="24"/>
          <w:szCs w:val="22"/>
          <w:lang w:eastAsia="en-US"/>
        </w:rPr>
        <w:t>п.п</w:t>
      </w:r>
      <w:proofErr w:type="spellEnd"/>
      <w:r w:rsidRPr="00A904CA">
        <w:rPr>
          <w:rFonts w:ascii="Times New Roman" w:eastAsia="Times New Roman" w:hAnsi="Times New Roman" w:cs="Times New Roman"/>
          <w:color w:val="000000"/>
          <w:sz w:val="24"/>
          <w:szCs w:val="22"/>
          <w:lang w:eastAsia="en-US"/>
        </w:rPr>
        <w:t xml:space="preserve">. 1.5, 1.6 ФГОС и п.14.2. ФОП ДО целей ОП МБДОУ являются: </w:t>
      </w:r>
    </w:p>
    <w:p w:rsidR="00A904CA" w:rsidRPr="00A904CA" w:rsidRDefault="00A904CA" w:rsidP="00A904CA">
      <w:pPr>
        <w:ind w:left="10" w:right="-3" w:hanging="10"/>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b/>
          <w:color w:val="000000"/>
          <w:sz w:val="24"/>
          <w:szCs w:val="22"/>
          <w:lang w:val="en-US" w:eastAsia="en-US"/>
        </w:rPr>
        <w:t xml:space="preserve">ФГОС ДО: </w:t>
      </w:r>
    </w:p>
    <w:p w:rsidR="00A904CA" w:rsidRPr="00A904CA" w:rsidRDefault="00A904CA" w:rsidP="00A904CA">
      <w:pPr>
        <w:numPr>
          <w:ilvl w:val="0"/>
          <w:numId w:val="3"/>
        </w:numPr>
        <w:spacing w:after="29" w:line="290" w:lineRule="auto"/>
        <w:ind w:right="-3" w:hanging="70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Повышение социального статуса дошкольного образования; </w:t>
      </w:r>
    </w:p>
    <w:p w:rsidR="00A904CA" w:rsidRPr="00A904CA" w:rsidRDefault="00A904CA" w:rsidP="00A904CA">
      <w:pPr>
        <w:numPr>
          <w:ilvl w:val="0"/>
          <w:numId w:val="3"/>
        </w:numPr>
        <w:spacing w:after="29" w:line="290" w:lineRule="auto"/>
        <w:ind w:right="-3" w:hanging="70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Обеспечение государством равенства возможностей для каждого ребенка в получении качественного дошкольного образования; </w:t>
      </w:r>
    </w:p>
    <w:p w:rsidR="00A904CA" w:rsidRPr="00A904CA" w:rsidRDefault="00A904CA" w:rsidP="00A904CA">
      <w:pPr>
        <w:numPr>
          <w:ilvl w:val="0"/>
          <w:numId w:val="3"/>
        </w:numPr>
        <w:spacing w:after="29" w:line="290" w:lineRule="auto"/>
        <w:ind w:right="-3" w:hanging="70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A904CA" w:rsidRPr="00A904CA" w:rsidRDefault="00A904CA" w:rsidP="00A904CA">
      <w:pPr>
        <w:numPr>
          <w:ilvl w:val="0"/>
          <w:numId w:val="3"/>
        </w:numPr>
        <w:spacing w:after="29" w:line="290" w:lineRule="auto"/>
        <w:ind w:right="-3" w:hanging="70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Сохранение единства образовательного пространства Российской федерации относительно уровня дошкольного образования. </w:t>
      </w:r>
    </w:p>
    <w:p w:rsidR="00A904CA" w:rsidRPr="00A904CA" w:rsidRDefault="00A904CA" w:rsidP="00A904CA">
      <w:pPr>
        <w:ind w:left="10" w:right="-3" w:firstLine="698"/>
        <w:jc w:val="both"/>
        <w:rPr>
          <w:rFonts w:ascii="Times New Roman" w:eastAsia="Times New Roman" w:hAnsi="Times New Roman" w:cs="Times New Roman"/>
          <w:color w:val="000000"/>
          <w:sz w:val="24"/>
          <w:szCs w:val="22"/>
          <w:lang w:val="en-US" w:eastAsia="en-US"/>
        </w:rPr>
      </w:pPr>
      <w:proofErr w:type="spellStart"/>
      <w:r w:rsidRPr="00A904CA">
        <w:rPr>
          <w:rFonts w:ascii="Times New Roman" w:eastAsia="Times New Roman" w:hAnsi="Times New Roman" w:cs="Times New Roman"/>
          <w:b/>
          <w:color w:val="000000"/>
          <w:sz w:val="24"/>
          <w:szCs w:val="22"/>
          <w:lang w:val="en-US" w:eastAsia="en-US"/>
        </w:rPr>
        <w:t>Задачи</w:t>
      </w:r>
      <w:proofErr w:type="spellEnd"/>
      <w:r w:rsidRPr="00A904CA">
        <w:rPr>
          <w:rFonts w:ascii="Times New Roman" w:eastAsia="Times New Roman" w:hAnsi="Times New Roman" w:cs="Times New Roman"/>
          <w:b/>
          <w:color w:val="000000"/>
          <w:sz w:val="24"/>
          <w:szCs w:val="22"/>
          <w:lang w:val="en-US" w:eastAsia="en-US"/>
        </w:rPr>
        <w:t xml:space="preserve"> ФГОС ДО: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охраны и укрепления физического и психического здоровья детей, в том числе их эмоционального благополучия;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lastRenderedPageBreak/>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A904CA" w:rsidRPr="00A904CA" w:rsidRDefault="00A904CA" w:rsidP="00A904CA">
      <w:pPr>
        <w:numPr>
          <w:ilvl w:val="0"/>
          <w:numId w:val="4"/>
        </w:numPr>
        <w:spacing w:after="29" w:line="290" w:lineRule="auto"/>
        <w:ind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Цель Федеральной программы</w:t>
      </w:r>
      <w:r w:rsidRPr="00A904CA">
        <w:rPr>
          <w:rFonts w:ascii="Times New Roman" w:eastAsia="Times New Roman" w:hAnsi="Times New Roman" w:cs="Times New Roman"/>
          <w:color w:val="000000"/>
          <w:sz w:val="24"/>
          <w:szCs w:val="22"/>
          <w:lang w:eastAsia="en-US"/>
        </w:rPr>
        <w:t xml:space="preserve">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 14.1. </w:t>
      </w:r>
      <w:hyperlink r:id="rId11" w:history="1">
        <w:r w:rsidRPr="00A904CA">
          <w:rPr>
            <w:rFonts w:ascii="Times New Roman" w:eastAsia="Times New Roman" w:hAnsi="Times New Roman" w:cs="Times New Roman"/>
            <w:color w:val="0563C1"/>
            <w:sz w:val="24"/>
            <w:szCs w:val="22"/>
            <w:u w:val="single"/>
            <w:lang w:eastAsia="en-US"/>
          </w:rPr>
          <w:t>https://docs.edu.gov.ru/document/0e6ad380fc69dd72b6065672830540ac/</w:t>
        </w:r>
      </w:hyperlink>
    </w:p>
    <w:p w:rsidR="00A904CA" w:rsidRPr="00A904CA" w:rsidRDefault="00A904CA" w:rsidP="00A904CA">
      <w:pPr>
        <w:ind w:right="-3"/>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Цель Федеральной программы достигается через решение следующих задач: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 14.2. </w:t>
      </w:r>
      <w:hyperlink r:id="rId12" w:history="1">
        <w:r w:rsidRPr="00A904CA">
          <w:rPr>
            <w:rFonts w:ascii="Times New Roman" w:eastAsia="Times New Roman" w:hAnsi="Times New Roman" w:cs="Times New Roman"/>
            <w:color w:val="0563C1"/>
            <w:sz w:val="24"/>
            <w:szCs w:val="22"/>
            <w:u w:val="single"/>
            <w:lang w:eastAsia="en-US"/>
          </w:rPr>
          <w:t>https://docs.edu.gov.ru/document/0e6ad380fc69dd72b6065672830540ac/</w:t>
        </w:r>
      </w:hyperlink>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Разработанная программа предусматривает также включение воспитанников в процесс ознакомления с региональными особенностями Ульяновской области, учитывает природно- географическое и культурно-историческое своеобразие региона. </w:t>
      </w:r>
    </w:p>
    <w:p w:rsidR="00A904CA" w:rsidRPr="00A904CA" w:rsidRDefault="00A904CA" w:rsidP="00A904CA">
      <w:pPr>
        <w:ind w:left="10" w:right="139" w:firstLine="69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Основной целью работы является формирование осознанно-правильного отношения к природе родного края, его истории через решение следующих задач: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приобщение к истории возникновения родного города;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знакомство со знаменитыми земляками и людьми, прославившими Ульяновскую область;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формирование представлений о достопримечательностях родного города </w:t>
      </w:r>
    </w:p>
    <w:p w:rsidR="00A904CA" w:rsidRPr="00A904CA" w:rsidRDefault="00A904CA" w:rsidP="00A904CA">
      <w:pPr>
        <w:ind w:left="10" w:right="139" w:hanging="10"/>
        <w:jc w:val="both"/>
        <w:rPr>
          <w:rFonts w:ascii="Times New Roman" w:eastAsia="Times New Roman" w:hAnsi="Times New Roman" w:cs="Times New Roman"/>
          <w:color w:val="000000"/>
          <w:sz w:val="24"/>
          <w:szCs w:val="22"/>
          <w:lang w:val="en-US" w:eastAsia="en-US"/>
        </w:rPr>
      </w:pPr>
      <w:r w:rsidRPr="00A904CA">
        <w:rPr>
          <w:rFonts w:ascii="Times New Roman" w:eastAsia="Times New Roman" w:hAnsi="Times New Roman" w:cs="Times New Roman"/>
          <w:color w:val="000000"/>
          <w:sz w:val="24"/>
          <w:szCs w:val="22"/>
          <w:lang w:val="en-US" w:eastAsia="en-US"/>
        </w:rPr>
        <w:t>(</w:t>
      </w:r>
      <w:proofErr w:type="spellStart"/>
      <w:r w:rsidRPr="00A904CA">
        <w:rPr>
          <w:rFonts w:ascii="Times New Roman" w:eastAsia="Times New Roman" w:hAnsi="Times New Roman" w:cs="Times New Roman"/>
          <w:color w:val="000000"/>
          <w:sz w:val="24"/>
          <w:szCs w:val="22"/>
          <w:lang w:val="en-US" w:eastAsia="en-US"/>
        </w:rPr>
        <w:t>района</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его</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государственных</w:t>
      </w:r>
      <w:proofErr w:type="spellEnd"/>
      <w:r w:rsidRPr="00A904CA">
        <w:rPr>
          <w:rFonts w:ascii="Times New Roman" w:eastAsia="Times New Roman" w:hAnsi="Times New Roman" w:cs="Times New Roman"/>
          <w:color w:val="000000"/>
          <w:sz w:val="24"/>
          <w:szCs w:val="22"/>
          <w:lang w:val="en-US" w:eastAsia="en-US"/>
        </w:rPr>
        <w:t xml:space="preserve"> </w:t>
      </w:r>
      <w:proofErr w:type="spellStart"/>
      <w:r w:rsidRPr="00A904CA">
        <w:rPr>
          <w:rFonts w:ascii="Times New Roman" w:eastAsia="Times New Roman" w:hAnsi="Times New Roman" w:cs="Times New Roman"/>
          <w:color w:val="000000"/>
          <w:sz w:val="24"/>
          <w:szCs w:val="22"/>
          <w:lang w:val="en-US" w:eastAsia="en-US"/>
        </w:rPr>
        <w:t>символах</w:t>
      </w:r>
      <w:proofErr w:type="spellEnd"/>
      <w:r w:rsidRPr="00A904CA">
        <w:rPr>
          <w:rFonts w:ascii="Times New Roman" w:eastAsia="Times New Roman" w:hAnsi="Times New Roman" w:cs="Times New Roman"/>
          <w:color w:val="000000"/>
          <w:sz w:val="24"/>
          <w:szCs w:val="22"/>
          <w:lang w:val="en-US" w:eastAsia="en-US"/>
        </w:rPr>
        <w:t xml:space="preserve">;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воспитание любви к родному дому, семье, уважения к родителям и их труду;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формирование представлений о животном и растительном мире родного края; о Красной книге Ульяновской области; </w:t>
      </w:r>
    </w:p>
    <w:p w:rsidR="00A904CA" w:rsidRPr="00A904CA" w:rsidRDefault="00A904CA" w:rsidP="00A904CA">
      <w:pPr>
        <w:numPr>
          <w:ilvl w:val="0"/>
          <w:numId w:val="5"/>
        </w:numPr>
        <w:spacing w:after="29" w:line="290" w:lineRule="auto"/>
        <w:ind w:right="139"/>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ознакомление с картой Ульяновской области (своего города, района). </w:t>
      </w:r>
    </w:p>
    <w:p w:rsidR="00A904CA" w:rsidRPr="00A904CA" w:rsidRDefault="00A904CA" w:rsidP="00A904CA">
      <w:pPr>
        <w:ind w:left="10" w:right="-3" w:firstLine="698"/>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Парциальная программа дошкольного образования «</w:t>
      </w:r>
      <w:proofErr w:type="gramStart"/>
      <w:r w:rsidRPr="00A904CA">
        <w:rPr>
          <w:rFonts w:ascii="Times New Roman" w:eastAsia="Times New Roman" w:hAnsi="Times New Roman" w:cs="Times New Roman"/>
          <w:color w:val="000000"/>
          <w:sz w:val="24"/>
          <w:szCs w:val="22"/>
          <w:lang w:eastAsia="en-US"/>
        </w:rPr>
        <w:t>Маленькие  патриоты</w:t>
      </w:r>
      <w:proofErr w:type="gramEnd"/>
      <w:r w:rsidRPr="00A904CA">
        <w:rPr>
          <w:rFonts w:ascii="Times New Roman" w:eastAsia="Times New Roman" w:hAnsi="Times New Roman" w:cs="Times New Roman"/>
          <w:color w:val="000000"/>
          <w:sz w:val="24"/>
          <w:szCs w:val="22"/>
          <w:lang w:eastAsia="en-US"/>
        </w:rPr>
        <w:t xml:space="preserve">  Симбирского  края» (авторы: коллектив  МБДОУ № 207), является уникальной основой для решения базовых задач ФГОС ДО, так как с одной стороны, обеспечивает решение актуальных задач современного развивающего образования.</w:t>
      </w:r>
    </w:p>
    <w:p w:rsidR="00A904CA" w:rsidRPr="00A904CA" w:rsidRDefault="00A904CA" w:rsidP="00A904CA">
      <w:pPr>
        <w:ind w:right="-3" w:firstLine="72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 </w:t>
      </w:r>
    </w:p>
    <w:p w:rsidR="00A904CA" w:rsidRPr="00A904CA" w:rsidRDefault="00A904CA" w:rsidP="00A904CA">
      <w:pPr>
        <w:ind w:left="10" w:right="948"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Б) Принципы и подходы к формированию Программы </w:t>
      </w:r>
    </w:p>
    <w:p w:rsidR="00A904CA" w:rsidRPr="00A904CA" w:rsidRDefault="00A904CA" w:rsidP="00A904CA">
      <w:pPr>
        <w:ind w:left="10" w:right="948"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В соответствии с п. 1.4. ФГОС и п.14.3 ФОП </w:t>
      </w:r>
      <w:proofErr w:type="gramStart"/>
      <w:r w:rsidRPr="00A904CA">
        <w:rPr>
          <w:rFonts w:ascii="Times New Roman" w:eastAsia="Times New Roman" w:hAnsi="Times New Roman" w:cs="Times New Roman"/>
          <w:b/>
          <w:color w:val="000000"/>
          <w:sz w:val="24"/>
          <w:szCs w:val="22"/>
          <w:lang w:eastAsia="en-US"/>
        </w:rPr>
        <w:t>ДО принципами</w:t>
      </w:r>
      <w:proofErr w:type="gramEnd"/>
      <w:r w:rsidRPr="00A904CA">
        <w:rPr>
          <w:rFonts w:ascii="Times New Roman" w:eastAsia="Times New Roman" w:hAnsi="Times New Roman" w:cs="Times New Roman"/>
          <w:b/>
          <w:color w:val="000000"/>
          <w:sz w:val="24"/>
          <w:szCs w:val="22"/>
          <w:lang w:eastAsia="en-US"/>
        </w:rPr>
        <w:t xml:space="preserve"> формирования Программы являются: </w:t>
      </w:r>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п. 14.3. </w:t>
      </w:r>
      <w:hyperlink r:id="rId13" w:history="1">
        <w:r w:rsidRPr="00A904CA">
          <w:rPr>
            <w:rFonts w:ascii="Times New Roman" w:eastAsia="Times New Roman" w:hAnsi="Times New Roman" w:cs="Times New Roman"/>
            <w:color w:val="0563C1"/>
            <w:sz w:val="24"/>
            <w:szCs w:val="22"/>
            <w:u w:val="single"/>
            <w:lang w:eastAsia="en-US"/>
          </w:rPr>
          <w:t>https://docs.edu.gov.ru/document/0e6ad380fc69dd72b6065672830540ac/</w:t>
        </w:r>
      </w:hyperlink>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ФГОС дошкольного образования продолжает линию </w:t>
      </w:r>
      <w:proofErr w:type="spellStart"/>
      <w:r w:rsidRPr="00A904CA">
        <w:rPr>
          <w:rFonts w:ascii="Times New Roman" w:eastAsia="Times New Roman" w:hAnsi="Times New Roman" w:cs="Times New Roman"/>
          <w:color w:val="000000"/>
          <w:sz w:val="24"/>
          <w:szCs w:val="22"/>
          <w:lang w:eastAsia="en-US"/>
        </w:rPr>
        <w:t>деятельностного</w:t>
      </w:r>
      <w:proofErr w:type="spellEnd"/>
      <w:r w:rsidRPr="00A904CA">
        <w:rPr>
          <w:rFonts w:ascii="Times New Roman" w:eastAsia="Times New Roman" w:hAnsi="Times New Roman" w:cs="Times New Roman"/>
          <w:color w:val="000000"/>
          <w:sz w:val="24"/>
          <w:szCs w:val="22"/>
          <w:lang w:eastAsia="en-US"/>
        </w:rPr>
        <w:t xml:space="preserve">,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w:t>
      </w:r>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proofErr w:type="spellStart"/>
      <w:r w:rsidRPr="00A904CA">
        <w:rPr>
          <w:rFonts w:ascii="Times New Roman" w:eastAsia="Times New Roman" w:hAnsi="Times New Roman" w:cs="Times New Roman"/>
          <w:b/>
          <w:color w:val="000000"/>
          <w:sz w:val="24"/>
          <w:szCs w:val="22"/>
          <w:lang w:eastAsia="en-US"/>
        </w:rPr>
        <w:t>Деятельностный</w:t>
      </w:r>
      <w:proofErr w:type="spellEnd"/>
      <w:r w:rsidRPr="00A904CA">
        <w:rPr>
          <w:rFonts w:ascii="Times New Roman" w:eastAsia="Times New Roman" w:hAnsi="Times New Roman" w:cs="Times New Roman"/>
          <w:b/>
          <w:color w:val="000000"/>
          <w:sz w:val="24"/>
          <w:szCs w:val="22"/>
          <w:lang w:eastAsia="en-US"/>
        </w:rPr>
        <w:t xml:space="preserve"> подход </w:t>
      </w:r>
      <w:r w:rsidRPr="00A904CA">
        <w:rPr>
          <w:rFonts w:ascii="Times New Roman" w:eastAsia="Times New Roman" w:hAnsi="Times New Roman" w:cs="Times New Roman"/>
          <w:color w:val="000000"/>
          <w:sz w:val="24"/>
          <w:szCs w:val="22"/>
          <w:lang w:eastAsia="en-US"/>
        </w:rPr>
        <w:t xml:space="preserve">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w:t>
      </w:r>
    </w:p>
    <w:p w:rsidR="00A904CA" w:rsidRPr="00A904CA" w:rsidRDefault="00A904CA" w:rsidP="00A904CA">
      <w:pPr>
        <w:ind w:left="866" w:right="-3"/>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 </w:t>
      </w:r>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Личностно-ориентированный </w:t>
      </w:r>
      <w:r w:rsidRPr="00A904CA">
        <w:rPr>
          <w:rFonts w:ascii="Times New Roman" w:eastAsia="Times New Roman" w:hAnsi="Times New Roman" w:cs="Times New Roman"/>
          <w:color w:val="000000"/>
          <w:sz w:val="24"/>
          <w:szCs w:val="22"/>
          <w:lang w:eastAsia="en-US"/>
        </w:rPr>
        <w:t xml:space="preserve">подход – это такое обучение, которое во главу угла ставит самобытность ребенка, его </w:t>
      </w:r>
      <w:proofErr w:type="spellStart"/>
      <w:r w:rsidRPr="00A904CA">
        <w:rPr>
          <w:rFonts w:ascii="Times New Roman" w:eastAsia="Times New Roman" w:hAnsi="Times New Roman" w:cs="Times New Roman"/>
          <w:color w:val="000000"/>
          <w:sz w:val="24"/>
          <w:szCs w:val="22"/>
          <w:lang w:eastAsia="en-US"/>
        </w:rPr>
        <w:t>самоценность</w:t>
      </w:r>
      <w:proofErr w:type="spellEnd"/>
      <w:r w:rsidRPr="00A904CA">
        <w:rPr>
          <w:rFonts w:ascii="Times New Roman" w:eastAsia="Times New Roman" w:hAnsi="Times New Roman" w:cs="Times New Roman"/>
          <w:color w:val="000000"/>
          <w:sz w:val="24"/>
          <w:szCs w:val="22"/>
          <w:lang w:eastAsia="en-US"/>
        </w:rPr>
        <w:t xml:space="preserve">,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w:t>
      </w: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lastRenderedPageBreak/>
        <w:t xml:space="preserve">              Индивидуальный подход </w:t>
      </w:r>
      <w:r w:rsidRPr="00A904CA">
        <w:rPr>
          <w:rFonts w:ascii="Times New Roman" w:eastAsia="Times New Roman" w:hAnsi="Times New Roman" w:cs="Times New Roman"/>
          <w:color w:val="000000"/>
          <w:sz w:val="24"/>
          <w:szCs w:val="22"/>
          <w:lang w:eastAsia="en-US"/>
        </w:rPr>
        <w:t xml:space="preserve">– это учет индивидуальных особенностей детей группы в </w:t>
      </w:r>
      <w:r w:rsidRPr="00A904CA">
        <w:rPr>
          <w:rFonts w:cs="Calibri"/>
          <w:color w:val="000000"/>
          <w:sz w:val="22"/>
          <w:szCs w:val="22"/>
          <w:lang w:eastAsia="en-US"/>
        </w:rPr>
        <w:t>образовательном процессе.</w:t>
      </w:r>
      <w:r w:rsidRPr="00A904CA">
        <w:rPr>
          <w:rFonts w:ascii="Times New Roman" w:eastAsia="Times New Roman" w:hAnsi="Times New Roman" w:cs="Times New Roman"/>
          <w:color w:val="000000"/>
          <w:sz w:val="24"/>
          <w:szCs w:val="22"/>
          <w:lang w:eastAsia="en-US"/>
        </w:rPr>
        <w:t xml:space="preserve"> </w:t>
      </w:r>
    </w:p>
    <w:p w:rsidR="00A904CA" w:rsidRPr="00A904CA" w:rsidRDefault="00A904CA" w:rsidP="00A904CA">
      <w:pPr>
        <w:ind w:right="-3" w:firstLine="56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Дифференцированный подход </w:t>
      </w:r>
      <w:r w:rsidRPr="00A904CA">
        <w:rPr>
          <w:rFonts w:ascii="Times New Roman" w:eastAsia="Times New Roman" w:hAnsi="Times New Roman" w:cs="Times New Roman"/>
          <w:color w:val="000000"/>
          <w:sz w:val="24"/>
          <w:szCs w:val="22"/>
          <w:lang w:eastAsia="en-US"/>
        </w:rPr>
        <w:t xml:space="preserve">– в образовательном процессе предусмотрена возможность объединения детей по особенностям развития, по интересам, по выбору. </w:t>
      </w:r>
    </w:p>
    <w:p w:rsidR="00A904CA" w:rsidRPr="00A904CA" w:rsidRDefault="00A904CA" w:rsidP="00A904CA">
      <w:pPr>
        <w:ind w:right="-3"/>
        <w:jc w:val="both"/>
        <w:rPr>
          <w:rFonts w:ascii="Times New Roman" w:eastAsia="Times New Roman" w:hAnsi="Times New Roman" w:cs="Times New Roman"/>
          <w:color w:val="000000"/>
          <w:sz w:val="24"/>
          <w:szCs w:val="22"/>
          <w:lang w:eastAsia="en-US"/>
        </w:rPr>
      </w:pPr>
    </w:p>
    <w:p w:rsidR="00A904CA" w:rsidRPr="00A904CA" w:rsidRDefault="00A904CA" w:rsidP="00A904CA">
      <w:pPr>
        <w:ind w:left="300" w:right="-3" w:firstLine="566"/>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b/>
          <w:color w:val="000000"/>
          <w:sz w:val="24"/>
          <w:szCs w:val="22"/>
          <w:lang w:eastAsia="en-US"/>
        </w:rPr>
        <w:t xml:space="preserve">В) Характеристики особенностей развития детей раннего и дошкольного возраста </w:t>
      </w:r>
    </w:p>
    <w:p w:rsidR="00A904CA" w:rsidRPr="00A904CA" w:rsidRDefault="00A904CA" w:rsidP="00A904CA">
      <w:pPr>
        <w:ind w:left="10" w:right="-3" w:firstLine="29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A904CA" w:rsidRPr="00A904CA" w:rsidRDefault="00A904CA" w:rsidP="00A904CA">
      <w:pPr>
        <w:ind w:left="10" w:right="-3" w:firstLine="7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A904CA">
        <w:rPr>
          <w:rFonts w:ascii="Times New Roman" w:eastAsia="Times New Roman" w:hAnsi="Times New Roman" w:cs="Times New Roman"/>
          <w:color w:val="000000"/>
          <w:sz w:val="24"/>
          <w:szCs w:val="22"/>
          <w:lang w:eastAsia="en-US"/>
        </w:rPr>
        <w:t>гетерохронностью</w:t>
      </w:r>
      <w:proofErr w:type="spellEnd"/>
      <w:r w:rsidRPr="00A904CA">
        <w:rPr>
          <w:rFonts w:ascii="Times New Roman" w:eastAsia="Times New Roman" w:hAnsi="Times New Roman" w:cs="Times New Roman"/>
          <w:color w:val="000000"/>
          <w:sz w:val="24"/>
          <w:szCs w:val="22"/>
          <w:lang w:eastAsia="en-US"/>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r w:rsidRPr="00A904CA">
        <w:rPr>
          <w:rFonts w:ascii="Times New Roman" w:eastAsia="Times New Roman" w:hAnsi="Times New Roman" w:cs="Times New Roman"/>
          <w:color w:val="000000"/>
          <w:sz w:val="24"/>
          <w:szCs w:val="22"/>
          <w:lang w:eastAsia="en-US"/>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A904CA" w:rsidRDefault="00A904CA" w:rsidP="00A904CA">
      <w:pPr>
        <w:ind w:left="10" w:right="-3" w:hanging="10"/>
        <w:jc w:val="both"/>
        <w:rPr>
          <w:rFonts w:ascii="Times New Roman" w:eastAsia="Times New Roman" w:hAnsi="Times New Roman" w:cs="Times New Roman"/>
          <w:color w:val="000000"/>
          <w:sz w:val="24"/>
          <w:szCs w:val="22"/>
          <w:lang w:eastAsia="en-US"/>
        </w:rPr>
      </w:pPr>
    </w:p>
    <w:p w:rsidR="00A904CA" w:rsidRPr="001A2DFD" w:rsidRDefault="00A904CA" w:rsidP="001A2DFD">
      <w:pPr>
        <w:spacing w:line="276" w:lineRule="auto"/>
        <w:ind w:right="20"/>
        <w:jc w:val="center"/>
        <w:rPr>
          <w:rFonts w:ascii="Times New Roman" w:eastAsia="Times New Roman" w:hAnsi="Times New Roman"/>
          <w:sz w:val="28"/>
          <w:szCs w:val="28"/>
        </w:rPr>
      </w:pPr>
      <w:bookmarkStart w:id="0" w:name="_GoBack"/>
      <w:bookmarkEnd w:id="0"/>
    </w:p>
    <w:sectPr w:rsidR="00A904CA" w:rsidRPr="001A2DFD" w:rsidSect="004A30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FD" w:rsidRDefault="00A904CA">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2531"/>
    <w:multiLevelType w:val="hybridMultilevel"/>
    <w:tmpl w:val="F914F782"/>
    <w:lvl w:ilvl="0" w:tplc="C950750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2C3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E3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43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01B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6A2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424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4C0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600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4B6E17"/>
    <w:multiLevelType w:val="hybridMultilevel"/>
    <w:tmpl w:val="933CED4E"/>
    <w:lvl w:ilvl="0" w:tplc="702CA6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CE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60C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69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4C4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E8C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4E7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A95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039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C6260"/>
    <w:multiLevelType w:val="hybridMultilevel"/>
    <w:tmpl w:val="AF0ABD80"/>
    <w:lvl w:ilvl="0" w:tplc="79901C1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268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043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86A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E2B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200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4CB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4BF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0A0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C9142A"/>
    <w:multiLevelType w:val="hybridMultilevel"/>
    <w:tmpl w:val="814E2ABA"/>
    <w:lvl w:ilvl="0" w:tplc="8EFCEE58">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A09B4E">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442E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A2534">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AD516">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80A3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87D8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277A">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0B96A">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AC3589"/>
    <w:multiLevelType w:val="hybridMultilevel"/>
    <w:tmpl w:val="1C6A93A2"/>
    <w:lvl w:ilvl="0" w:tplc="3EDCD0C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68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49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6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0C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B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8F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46B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2B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D0"/>
    <w:rsid w:val="001A2DFD"/>
    <w:rsid w:val="00340736"/>
    <w:rsid w:val="004A30D0"/>
    <w:rsid w:val="00A61BE5"/>
    <w:rsid w:val="00A904CA"/>
    <w:rsid w:val="00E44DD0"/>
    <w:rsid w:val="00F6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0532"/>
  <w15:chartTrackingRefBased/>
  <w15:docId w15:val="{913D728C-A306-491A-A0BC-FFEB2874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3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cs.edu.gov.ru/document/0e6ad380fc69dd72b6065672830540a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cs.edu.gov.ru/document/0e6ad380fc69dd72b6065672830540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docs.edu.gov.ru/document/0e6ad380fc69dd72b6065672830540ac/"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4</cp:revision>
  <dcterms:created xsi:type="dcterms:W3CDTF">2023-09-26T14:52:00Z</dcterms:created>
  <dcterms:modified xsi:type="dcterms:W3CDTF">2024-09-23T04:51:00Z</dcterms:modified>
</cp:coreProperties>
</file>